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E7F" w:rsidRDefault="002E7E7F">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5" w:history="1">
        <w:r>
          <w:rPr>
            <w:rFonts w:ascii="Calibri" w:hAnsi="Calibri" w:cs="Calibri"/>
            <w:color w:val="0000FF"/>
          </w:rPr>
          <w:t>КонсультантПлюс</w:t>
        </w:r>
      </w:hyperlink>
      <w:r>
        <w:rPr>
          <w:rFonts w:ascii="Calibri" w:hAnsi="Calibri" w:cs="Calibri"/>
        </w:rPr>
        <w:br/>
      </w:r>
    </w:p>
    <w:p w:rsidR="002E7E7F" w:rsidRDefault="002E7E7F">
      <w:pPr>
        <w:widowControl w:val="0"/>
        <w:autoSpaceDE w:val="0"/>
        <w:autoSpaceDN w:val="0"/>
        <w:adjustRightInd w:val="0"/>
        <w:spacing w:after="0" w:line="240" w:lineRule="auto"/>
        <w:outlineLvl w:val="0"/>
        <w:rPr>
          <w:rFonts w:ascii="Calibri" w:hAnsi="Calibri" w:cs="Calibri"/>
        </w:rPr>
      </w:pPr>
    </w:p>
    <w:tbl>
      <w:tblPr>
        <w:tblW w:w="5000" w:type="pct"/>
        <w:tblLayout w:type="fixed"/>
        <w:tblCellMar>
          <w:left w:w="0" w:type="dxa"/>
          <w:right w:w="0" w:type="dxa"/>
        </w:tblCellMar>
        <w:tblLook w:val="0000" w:firstRow="0" w:lastRow="0" w:firstColumn="0" w:lastColumn="0" w:noHBand="0" w:noVBand="0"/>
      </w:tblPr>
      <w:tblGrid>
        <w:gridCol w:w="4677"/>
        <w:gridCol w:w="4678"/>
      </w:tblGrid>
      <w:tr w:rsidR="002E7E7F">
        <w:tc>
          <w:tcPr>
            <w:tcW w:w="4677" w:type="dxa"/>
            <w:tcMar>
              <w:top w:w="0" w:type="dxa"/>
              <w:left w:w="0" w:type="dxa"/>
              <w:bottom w:w="0" w:type="dxa"/>
              <w:right w:w="0" w:type="dxa"/>
            </w:tcMar>
          </w:tcPr>
          <w:p w:rsidR="002E7E7F" w:rsidRDefault="002E7E7F">
            <w:pPr>
              <w:widowControl w:val="0"/>
              <w:autoSpaceDE w:val="0"/>
              <w:autoSpaceDN w:val="0"/>
              <w:adjustRightInd w:val="0"/>
              <w:spacing w:after="0" w:line="240" w:lineRule="auto"/>
              <w:outlineLvl w:val="0"/>
              <w:rPr>
                <w:rFonts w:ascii="Calibri" w:hAnsi="Calibri" w:cs="Calibri"/>
              </w:rPr>
            </w:pPr>
            <w:r>
              <w:rPr>
                <w:rFonts w:ascii="Calibri" w:hAnsi="Calibri" w:cs="Calibri"/>
              </w:rPr>
              <w:t>9 августа 2010 года</w:t>
            </w:r>
          </w:p>
        </w:tc>
        <w:tc>
          <w:tcPr>
            <w:tcW w:w="4677" w:type="dxa"/>
            <w:tcMar>
              <w:top w:w="0" w:type="dxa"/>
              <w:left w:w="0" w:type="dxa"/>
              <w:bottom w:w="0" w:type="dxa"/>
              <w:right w:w="0" w:type="dxa"/>
            </w:tcMar>
          </w:tcPr>
          <w:p w:rsidR="002E7E7F" w:rsidRDefault="002E7E7F">
            <w:pPr>
              <w:widowControl w:val="0"/>
              <w:autoSpaceDE w:val="0"/>
              <w:autoSpaceDN w:val="0"/>
              <w:adjustRightInd w:val="0"/>
              <w:spacing w:after="0" w:line="240" w:lineRule="auto"/>
              <w:jc w:val="right"/>
              <w:outlineLvl w:val="0"/>
              <w:rPr>
                <w:rFonts w:ascii="Calibri" w:hAnsi="Calibri" w:cs="Calibri"/>
              </w:rPr>
            </w:pPr>
            <w:bookmarkStart w:id="0" w:name="Par1"/>
            <w:bookmarkEnd w:id="0"/>
            <w:r>
              <w:rPr>
                <w:rFonts w:ascii="Calibri" w:hAnsi="Calibri" w:cs="Calibri"/>
              </w:rPr>
              <w:t>N 203</w:t>
            </w:r>
          </w:p>
        </w:tc>
      </w:tr>
    </w:tbl>
    <w:p w:rsidR="002E7E7F" w:rsidRDefault="002E7E7F">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2E7E7F" w:rsidRDefault="002E7E7F">
      <w:pPr>
        <w:widowControl w:val="0"/>
        <w:autoSpaceDE w:val="0"/>
        <w:autoSpaceDN w:val="0"/>
        <w:adjustRightInd w:val="0"/>
        <w:spacing w:after="0" w:line="240" w:lineRule="auto"/>
        <w:jc w:val="center"/>
        <w:rPr>
          <w:rFonts w:ascii="Calibri" w:hAnsi="Calibri" w:cs="Calibri"/>
        </w:rPr>
      </w:pPr>
    </w:p>
    <w:p w:rsidR="002E7E7F" w:rsidRDefault="002E7E7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УКАЗ</w:t>
      </w:r>
    </w:p>
    <w:p w:rsidR="002E7E7F" w:rsidRDefault="002E7E7F">
      <w:pPr>
        <w:widowControl w:val="0"/>
        <w:autoSpaceDE w:val="0"/>
        <w:autoSpaceDN w:val="0"/>
        <w:adjustRightInd w:val="0"/>
        <w:spacing w:after="0" w:line="240" w:lineRule="auto"/>
        <w:jc w:val="center"/>
        <w:rPr>
          <w:rFonts w:ascii="Calibri" w:hAnsi="Calibri" w:cs="Calibri"/>
          <w:b/>
          <w:bCs/>
        </w:rPr>
      </w:pPr>
    </w:p>
    <w:p w:rsidR="002E7E7F" w:rsidRDefault="002E7E7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ПРЕЗИДЕНТА РЕСПУБЛИКИ САХА (ЯКУТИЯ)</w:t>
      </w:r>
    </w:p>
    <w:p w:rsidR="002E7E7F" w:rsidRDefault="002E7E7F">
      <w:pPr>
        <w:widowControl w:val="0"/>
        <w:autoSpaceDE w:val="0"/>
        <w:autoSpaceDN w:val="0"/>
        <w:adjustRightInd w:val="0"/>
        <w:spacing w:after="0" w:line="240" w:lineRule="auto"/>
        <w:jc w:val="center"/>
        <w:rPr>
          <w:rFonts w:ascii="Calibri" w:hAnsi="Calibri" w:cs="Calibri"/>
          <w:b/>
          <w:bCs/>
        </w:rPr>
      </w:pPr>
    </w:p>
    <w:p w:rsidR="002E7E7F" w:rsidRDefault="002E7E7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О ПОРЯДКЕ ПРОВЕДЕНИЯ </w:t>
      </w:r>
      <w:proofErr w:type="gramStart"/>
      <w:r>
        <w:rPr>
          <w:rFonts w:ascii="Calibri" w:hAnsi="Calibri" w:cs="Calibri"/>
          <w:b/>
          <w:bCs/>
        </w:rPr>
        <w:t>АНТИКОРРУПЦИОННОЙ</w:t>
      </w:r>
      <w:proofErr w:type="gramEnd"/>
    </w:p>
    <w:p w:rsidR="002E7E7F" w:rsidRDefault="002E7E7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ЭКСПЕРТИЗЫ НОРМАТИВНЫХ ПРАВОВЫХ АКТОВ ПРЕЗИДЕНТА</w:t>
      </w:r>
    </w:p>
    <w:p w:rsidR="002E7E7F" w:rsidRDefault="002E7E7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РЕСПУБЛИКИ САХА (ЯКУТИЯ), А ТАКЖЕ ИХ ПРОЕКТОВ</w:t>
      </w:r>
    </w:p>
    <w:p w:rsidR="002E7E7F" w:rsidRDefault="002E7E7F">
      <w:pPr>
        <w:widowControl w:val="0"/>
        <w:autoSpaceDE w:val="0"/>
        <w:autoSpaceDN w:val="0"/>
        <w:adjustRightInd w:val="0"/>
        <w:spacing w:after="0" w:line="240" w:lineRule="auto"/>
        <w:jc w:val="center"/>
        <w:rPr>
          <w:rFonts w:ascii="Calibri" w:hAnsi="Calibri" w:cs="Calibri"/>
        </w:rPr>
      </w:pPr>
    </w:p>
    <w:p w:rsidR="002E7E7F" w:rsidRDefault="002E7E7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 w:history="1">
        <w:r>
          <w:rPr>
            <w:rFonts w:ascii="Calibri" w:hAnsi="Calibri" w:cs="Calibri"/>
            <w:color w:val="0000FF"/>
          </w:rPr>
          <w:t>Указа</w:t>
        </w:r>
      </w:hyperlink>
      <w:r>
        <w:rPr>
          <w:rFonts w:ascii="Calibri" w:hAnsi="Calibri" w:cs="Calibri"/>
        </w:rPr>
        <w:t xml:space="preserve"> Президента Р</w:t>
      </w:r>
      <w:proofErr w:type="gramStart"/>
      <w:r>
        <w:rPr>
          <w:rFonts w:ascii="Calibri" w:hAnsi="Calibri" w:cs="Calibri"/>
        </w:rPr>
        <w:t>С(</w:t>
      </w:r>
      <w:proofErr w:type="gramEnd"/>
      <w:r>
        <w:rPr>
          <w:rFonts w:ascii="Calibri" w:hAnsi="Calibri" w:cs="Calibri"/>
        </w:rPr>
        <w:t>Я)</w:t>
      </w:r>
    </w:p>
    <w:p w:rsidR="002E7E7F" w:rsidRDefault="002E7E7F">
      <w:pPr>
        <w:widowControl w:val="0"/>
        <w:autoSpaceDE w:val="0"/>
        <w:autoSpaceDN w:val="0"/>
        <w:adjustRightInd w:val="0"/>
        <w:spacing w:after="0" w:line="240" w:lineRule="auto"/>
        <w:jc w:val="center"/>
        <w:rPr>
          <w:rFonts w:ascii="Calibri" w:hAnsi="Calibri" w:cs="Calibri"/>
        </w:rPr>
      </w:pPr>
      <w:r>
        <w:rPr>
          <w:rFonts w:ascii="Calibri" w:hAnsi="Calibri" w:cs="Calibri"/>
        </w:rPr>
        <w:t>от 13.08.2012 N 1591)</w:t>
      </w:r>
    </w:p>
    <w:p w:rsidR="002E7E7F" w:rsidRDefault="002E7E7F">
      <w:pPr>
        <w:widowControl w:val="0"/>
        <w:autoSpaceDE w:val="0"/>
        <w:autoSpaceDN w:val="0"/>
        <w:adjustRightInd w:val="0"/>
        <w:spacing w:after="0" w:line="240" w:lineRule="auto"/>
        <w:jc w:val="center"/>
        <w:rPr>
          <w:rFonts w:ascii="Calibri" w:hAnsi="Calibri" w:cs="Calibri"/>
        </w:rPr>
      </w:pP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7" w:history="1">
        <w:r>
          <w:rPr>
            <w:rFonts w:ascii="Calibri" w:hAnsi="Calibri" w:cs="Calibri"/>
            <w:color w:val="0000FF"/>
          </w:rPr>
          <w:t>Законом</w:t>
        </w:r>
      </w:hyperlink>
      <w:r>
        <w:rPr>
          <w:rFonts w:ascii="Calibri" w:hAnsi="Calibri" w:cs="Calibri"/>
        </w:rPr>
        <w:t xml:space="preserve"> Республики Саха (Якутия) "О противодействии коррупции в Республике Саха (Якутия)" постановляю:</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37" w:history="1">
        <w:r>
          <w:rPr>
            <w:rFonts w:ascii="Calibri" w:hAnsi="Calibri" w:cs="Calibri"/>
            <w:color w:val="0000FF"/>
          </w:rPr>
          <w:t>Порядок</w:t>
        </w:r>
      </w:hyperlink>
      <w:r>
        <w:rPr>
          <w:rFonts w:ascii="Calibri" w:hAnsi="Calibri" w:cs="Calibri"/>
        </w:rPr>
        <w:t xml:space="preserve"> </w:t>
      </w:r>
      <w:proofErr w:type="gramStart"/>
      <w:r>
        <w:rPr>
          <w:rFonts w:ascii="Calibri" w:hAnsi="Calibri" w:cs="Calibri"/>
        </w:rPr>
        <w:t>проведения антикоррупционной экспертизы нормативных правовых актов Президента Республики</w:t>
      </w:r>
      <w:proofErr w:type="gramEnd"/>
      <w:r>
        <w:rPr>
          <w:rFonts w:ascii="Calibri" w:hAnsi="Calibri" w:cs="Calibri"/>
        </w:rPr>
        <w:t xml:space="preserve"> Саха (Якутия), а также их проектов.</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 проведении антикоррупционной экспертизы нормативных правовых актов Президента Республики Саха (Якутия), а также их проектов руководствоваться </w:t>
      </w:r>
      <w:hyperlink r:id="rId8" w:history="1">
        <w:r>
          <w:rPr>
            <w:rFonts w:ascii="Calibri" w:hAnsi="Calibri" w:cs="Calibri"/>
            <w:color w:val="0000FF"/>
          </w:rPr>
          <w:t>Методикой</w:t>
        </w:r>
      </w:hyperlink>
      <w:r>
        <w:rPr>
          <w:rFonts w:ascii="Calibri" w:hAnsi="Calibri" w:cs="Calibri"/>
        </w:rPr>
        <w:t xml:space="preserve">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N 96 "Об антикоррупционной экспертизе нормативных правовых актов и проектов нормативных правовых актов".</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Опубликовать настоящий Указ в официальных средствах массовой информации Республики Саха (Якутия).</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Контроль исполнения настоящего Указа оставляю за собой.</w:t>
      </w: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2E7E7F" w:rsidRDefault="002E7E7F">
      <w:pPr>
        <w:widowControl w:val="0"/>
        <w:autoSpaceDE w:val="0"/>
        <w:autoSpaceDN w:val="0"/>
        <w:adjustRightInd w:val="0"/>
        <w:spacing w:after="0" w:line="240" w:lineRule="auto"/>
        <w:jc w:val="right"/>
        <w:rPr>
          <w:rFonts w:ascii="Calibri" w:hAnsi="Calibri" w:cs="Calibri"/>
        </w:rPr>
      </w:pPr>
      <w:r>
        <w:rPr>
          <w:rFonts w:ascii="Calibri" w:hAnsi="Calibri" w:cs="Calibri"/>
        </w:rPr>
        <w:t>Республики Саха (Якутия)</w:t>
      </w:r>
    </w:p>
    <w:p w:rsidR="002E7E7F" w:rsidRDefault="002E7E7F">
      <w:pPr>
        <w:widowControl w:val="0"/>
        <w:autoSpaceDE w:val="0"/>
        <w:autoSpaceDN w:val="0"/>
        <w:adjustRightInd w:val="0"/>
        <w:spacing w:after="0" w:line="240" w:lineRule="auto"/>
        <w:jc w:val="right"/>
        <w:rPr>
          <w:rFonts w:ascii="Calibri" w:hAnsi="Calibri" w:cs="Calibri"/>
        </w:rPr>
      </w:pPr>
      <w:r>
        <w:rPr>
          <w:rFonts w:ascii="Calibri" w:hAnsi="Calibri" w:cs="Calibri"/>
        </w:rPr>
        <w:t>Е.БОРИСОВ</w:t>
      </w:r>
    </w:p>
    <w:p w:rsidR="002E7E7F" w:rsidRDefault="002E7E7F">
      <w:pPr>
        <w:widowControl w:val="0"/>
        <w:autoSpaceDE w:val="0"/>
        <w:autoSpaceDN w:val="0"/>
        <w:adjustRightInd w:val="0"/>
        <w:spacing w:after="0" w:line="240" w:lineRule="auto"/>
        <w:rPr>
          <w:rFonts w:ascii="Calibri" w:hAnsi="Calibri" w:cs="Calibri"/>
        </w:rPr>
      </w:pPr>
      <w:r>
        <w:rPr>
          <w:rFonts w:ascii="Calibri" w:hAnsi="Calibri" w:cs="Calibri"/>
        </w:rPr>
        <w:t>г. Якутск</w:t>
      </w:r>
    </w:p>
    <w:p w:rsidR="002E7E7F" w:rsidRDefault="002E7E7F">
      <w:pPr>
        <w:widowControl w:val="0"/>
        <w:autoSpaceDE w:val="0"/>
        <w:autoSpaceDN w:val="0"/>
        <w:adjustRightInd w:val="0"/>
        <w:spacing w:after="0" w:line="240" w:lineRule="auto"/>
        <w:rPr>
          <w:rFonts w:ascii="Calibri" w:hAnsi="Calibri" w:cs="Calibri"/>
        </w:rPr>
      </w:pPr>
      <w:r>
        <w:rPr>
          <w:rFonts w:ascii="Calibri" w:hAnsi="Calibri" w:cs="Calibri"/>
        </w:rPr>
        <w:t>9 августа 2010 года</w:t>
      </w:r>
    </w:p>
    <w:p w:rsidR="002E7E7F" w:rsidRDefault="002E7E7F">
      <w:pPr>
        <w:widowControl w:val="0"/>
        <w:autoSpaceDE w:val="0"/>
        <w:autoSpaceDN w:val="0"/>
        <w:adjustRightInd w:val="0"/>
        <w:spacing w:after="0" w:line="240" w:lineRule="auto"/>
        <w:rPr>
          <w:rFonts w:ascii="Calibri" w:hAnsi="Calibri" w:cs="Calibri"/>
        </w:rPr>
      </w:pPr>
      <w:r>
        <w:rPr>
          <w:rFonts w:ascii="Calibri" w:hAnsi="Calibri" w:cs="Calibri"/>
        </w:rPr>
        <w:t>N 203</w:t>
      </w: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autoSpaceDE w:val="0"/>
        <w:autoSpaceDN w:val="0"/>
        <w:adjustRightInd w:val="0"/>
        <w:spacing w:after="0" w:line="240" w:lineRule="auto"/>
        <w:jc w:val="right"/>
        <w:outlineLvl w:val="0"/>
        <w:rPr>
          <w:rFonts w:ascii="Calibri" w:hAnsi="Calibri" w:cs="Calibri"/>
        </w:rPr>
      </w:pPr>
      <w:bookmarkStart w:id="1" w:name="Par32"/>
      <w:bookmarkEnd w:id="1"/>
      <w:r>
        <w:rPr>
          <w:rFonts w:ascii="Calibri" w:hAnsi="Calibri" w:cs="Calibri"/>
        </w:rPr>
        <w:t>Утвержден</w:t>
      </w:r>
    </w:p>
    <w:p w:rsidR="002E7E7F" w:rsidRDefault="002E7E7F">
      <w:pPr>
        <w:widowControl w:val="0"/>
        <w:autoSpaceDE w:val="0"/>
        <w:autoSpaceDN w:val="0"/>
        <w:adjustRightInd w:val="0"/>
        <w:spacing w:after="0" w:line="240" w:lineRule="auto"/>
        <w:jc w:val="right"/>
        <w:rPr>
          <w:rFonts w:ascii="Calibri" w:hAnsi="Calibri" w:cs="Calibri"/>
        </w:rPr>
      </w:pPr>
      <w:r>
        <w:rPr>
          <w:rFonts w:ascii="Calibri" w:hAnsi="Calibri" w:cs="Calibri"/>
        </w:rPr>
        <w:t>Указом Президента</w:t>
      </w:r>
    </w:p>
    <w:p w:rsidR="002E7E7F" w:rsidRDefault="002E7E7F">
      <w:pPr>
        <w:widowControl w:val="0"/>
        <w:autoSpaceDE w:val="0"/>
        <w:autoSpaceDN w:val="0"/>
        <w:adjustRightInd w:val="0"/>
        <w:spacing w:after="0" w:line="240" w:lineRule="auto"/>
        <w:jc w:val="right"/>
        <w:rPr>
          <w:rFonts w:ascii="Calibri" w:hAnsi="Calibri" w:cs="Calibri"/>
        </w:rPr>
      </w:pPr>
      <w:r>
        <w:rPr>
          <w:rFonts w:ascii="Calibri" w:hAnsi="Calibri" w:cs="Calibri"/>
        </w:rPr>
        <w:t>Республики Саха (Якутия)</w:t>
      </w:r>
    </w:p>
    <w:p w:rsidR="002E7E7F" w:rsidRDefault="002E7E7F">
      <w:pPr>
        <w:widowControl w:val="0"/>
        <w:autoSpaceDE w:val="0"/>
        <w:autoSpaceDN w:val="0"/>
        <w:adjustRightInd w:val="0"/>
        <w:spacing w:after="0" w:line="240" w:lineRule="auto"/>
        <w:jc w:val="right"/>
        <w:rPr>
          <w:rFonts w:ascii="Calibri" w:hAnsi="Calibri" w:cs="Calibri"/>
        </w:rPr>
      </w:pPr>
      <w:r>
        <w:rPr>
          <w:rFonts w:ascii="Calibri" w:hAnsi="Calibri" w:cs="Calibri"/>
        </w:rPr>
        <w:t>от 9 августа 2010 г. N 203</w:t>
      </w: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autoSpaceDE w:val="0"/>
        <w:autoSpaceDN w:val="0"/>
        <w:adjustRightInd w:val="0"/>
        <w:spacing w:after="0" w:line="240" w:lineRule="auto"/>
        <w:jc w:val="center"/>
        <w:rPr>
          <w:rFonts w:ascii="Calibri" w:hAnsi="Calibri" w:cs="Calibri"/>
          <w:b/>
          <w:bCs/>
        </w:rPr>
      </w:pPr>
      <w:bookmarkStart w:id="2" w:name="Par37"/>
      <w:bookmarkEnd w:id="2"/>
      <w:r>
        <w:rPr>
          <w:rFonts w:ascii="Calibri" w:hAnsi="Calibri" w:cs="Calibri"/>
          <w:b/>
          <w:bCs/>
        </w:rPr>
        <w:t>ПОРЯДОК</w:t>
      </w:r>
    </w:p>
    <w:p w:rsidR="002E7E7F" w:rsidRDefault="002E7E7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ПРОВЕДЕНИЯ АНТИКОРРУПЦИОННОЙ ЭКСПЕРТИЗЫ </w:t>
      </w:r>
      <w:proofErr w:type="gramStart"/>
      <w:r>
        <w:rPr>
          <w:rFonts w:ascii="Calibri" w:hAnsi="Calibri" w:cs="Calibri"/>
          <w:b/>
          <w:bCs/>
        </w:rPr>
        <w:t>НОРМАТИВНЫХ</w:t>
      </w:r>
      <w:proofErr w:type="gramEnd"/>
    </w:p>
    <w:p w:rsidR="002E7E7F" w:rsidRDefault="002E7E7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ПРАВОВЫХ АКТОВ ПРЕЗИДЕНТА РЕСПУБЛИКИ САХА (ЯКУТИЯ),</w:t>
      </w:r>
    </w:p>
    <w:p w:rsidR="002E7E7F" w:rsidRDefault="002E7E7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А ТАКЖЕ ИХ ПРОЕКТОВ</w:t>
      </w:r>
    </w:p>
    <w:p w:rsidR="002E7E7F" w:rsidRDefault="002E7E7F">
      <w:pPr>
        <w:widowControl w:val="0"/>
        <w:autoSpaceDE w:val="0"/>
        <w:autoSpaceDN w:val="0"/>
        <w:adjustRightInd w:val="0"/>
        <w:spacing w:after="0" w:line="240" w:lineRule="auto"/>
        <w:jc w:val="center"/>
        <w:rPr>
          <w:rFonts w:ascii="Calibri" w:hAnsi="Calibri" w:cs="Calibri"/>
        </w:rPr>
      </w:pPr>
    </w:p>
    <w:p w:rsidR="002E7E7F" w:rsidRDefault="002E7E7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9" w:history="1">
        <w:r>
          <w:rPr>
            <w:rFonts w:ascii="Calibri" w:hAnsi="Calibri" w:cs="Calibri"/>
            <w:color w:val="0000FF"/>
          </w:rPr>
          <w:t>Указа</w:t>
        </w:r>
      </w:hyperlink>
      <w:r>
        <w:rPr>
          <w:rFonts w:ascii="Calibri" w:hAnsi="Calibri" w:cs="Calibri"/>
        </w:rPr>
        <w:t xml:space="preserve"> Президента Р</w:t>
      </w:r>
      <w:proofErr w:type="gramStart"/>
      <w:r>
        <w:rPr>
          <w:rFonts w:ascii="Calibri" w:hAnsi="Calibri" w:cs="Calibri"/>
        </w:rPr>
        <w:t>С(</w:t>
      </w:r>
      <w:proofErr w:type="gramEnd"/>
      <w:r>
        <w:rPr>
          <w:rFonts w:ascii="Calibri" w:hAnsi="Calibri" w:cs="Calibri"/>
        </w:rPr>
        <w:t>Я)</w:t>
      </w:r>
    </w:p>
    <w:p w:rsidR="002E7E7F" w:rsidRDefault="002E7E7F">
      <w:pPr>
        <w:widowControl w:val="0"/>
        <w:autoSpaceDE w:val="0"/>
        <w:autoSpaceDN w:val="0"/>
        <w:adjustRightInd w:val="0"/>
        <w:spacing w:after="0" w:line="240" w:lineRule="auto"/>
        <w:jc w:val="center"/>
        <w:rPr>
          <w:rFonts w:ascii="Calibri" w:hAnsi="Calibri" w:cs="Calibri"/>
        </w:rPr>
      </w:pPr>
      <w:r>
        <w:rPr>
          <w:rFonts w:ascii="Calibri" w:hAnsi="Calibri" w:cs="Calibri"/>
        </w:rPr>
        <w:t>от 13.08.2012 N 1591)</w:t>
      </w: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Настоящий Порядок разработан в соответствии с Федеральным </w:t>
      </w:r>
      <w:hyperlink r:id="rId10" w:history="1">
        <w:r>
          <w:rPr>
            <w:rFonts w:ascii="Calibri" w:hAnsi="Calibri" w:cs="Calibri"/>
            <w:color w:val="0000FF"/>
          </w:rPr>
          <w:t>законом</w:t>
        </w:r>
      </w:hyperlink>
      <w:r>
        <w:rPr>
          <w:rFonts w:ascii="Calibri" w:hAnsi="Calibri" w:cs="Calibri"/>
        </w:rPr>
        <w:t xml:space="preserve"> от 17.07.2009 N 172-ФЗ "Об антикоррупционной экспертизе нормативных правовых актов и проектов нормативных правовых актов", </w:t>
      </w:r>
      <w:hyperlink r:id="rId11" w:history="1">
        <w:r>
          <w:rPr>
            <w:rFonts w:ascii="Calibri" w:hAnsi="Calibri" w:cs="Calibri"/>
            <w:color w:val="0000FF"/>
          </w:rPr>
          <w:t>Законом</w:t>
        </w:r>
      </w:hyperlink>
      <w:r>
        <w:rPr>
          <w:rFonts w:ascii="Calibri" w:hAnsi="Calibri" w:cs="Calibri"/>
        </w:rPr>
        <w:t xml:space="preserve"> Республики Саха (Якутия) "О противодействии коррупции в Республике Саха (Якутия)" и </w:t>
      </w:r>
      <w:hyperlink r:id="rId12" w:history="1">
        <w:r>
          <w:rPr>
            <w:rFonts w:ascii="Calibri" w:hAnsi="Calibri" w:cs="Calibri"/>
            <w:color w:val="0000FF"/>
          </w:rPr>
          <w:t>Методикой</w:t>
        </w:r>
      </w:hyperlink>
      <w:r>
        <w:rPr>
          <w:rFonts w:ascii="Calibri" w:hAnsi="Calibri" w:cs="Calibri"/>
        </w:rPr>
        <w:t xml:space="preserve">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 года N 96 "Об</w:t>
      </w:r>
      <w:proofErr w:type="gramEnd"/>
      <w:r>
        <w:rPr>
          <w:rFonts w:ascii="Calibri" w:hAnsi="Calibri" w:cs="Calibri"/>
        </w:rPr>
        <w:t xml:space="preserve"> антикоррупционной экспертизе нормативных правовых актов и проектов нормативных правовых актов".</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Антикоррупционная экспертиза проводится в отношении:</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w:t>
      </w:r>
      <w:proofErr w:type="gramStart"/>
      <w:r>
        <w:rPr>
          <w:rFonts w:ascii="Calibri" w:hAnsi="Calibri" w:cs="Calibri"/>
        </w:rPr>
        <w:t xml:space="preserve">Проектов нормативных правовых актов Президента Республики Саха (Якутия), разрабатываемых органами государственной власти Республики Саха (Якутия), территориальными органами федеральных органов государственной власти, органами местного самоуправления Республики Саха (Якутия), консультативными органами при Президенте Республики Саха (Якутия) (далее по тексту - орган исполнительной власти), в соответствии с </w:t>
      </w:r>
      <w:hyperlink r:id="rId13" w:history="1">
        <w:r>
          <w:rPr>
            <w:rFonts w:ascii="Calibri" w:hAnsi="Calibri" w:cs="Calibri"/>
            <w:color w:val="0000FF"/>
          </w:rPr>
          <w:t>Указом</w:t>
        </w:r>
      </w:hyperlink>
      <w:r>
        <w:rPr>
          <w:rFonts w:ascii="Calibri" w:hAnsi="Calibri" w:cs="Calibri"/>
        </w:rPr>
        <w:t xml:space="preserve"> Президента Республики Саха (Якутия) от 22 апреля 2008 года N 948 "О Порядке подготовки, оформления и</w:t>
      </w:r>
      <w:proofErr w:type="gramEnd"/>
      <w:r>
        <w:rPr>
          <w:rFonts w:ascii="Calibri" w:hAnsi="Calibri" w:cs="Calibri"/>
        </w:rPr>
        <w:t xml:space="preserve"> вступления в силу указов и распоряжений Президента Республики Саха (Якутия)".</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Нормативных правовых актов Президента Республики Саха (Якутия) при мониторинге их применения.</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Принятия решения Президентом Республики Саха (Якутия) о проведении антикоррупционной экспертизы законов Республики Саха (Якутия), а также их проектов.</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Антикоррупционная экспертиза проводится Государственным комитетом юстиции Республики Саха (Якутия) при проведении правовой экспертизы проектов или мониторинге нормативных правовых актов Президента Республики Саха (Якутия).</w:t>
      </w:r>
    </w:p>
    <w:p w:rsidR="002E7E7F" w:rsidRDefault="002E7E7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 w:history="1">
        <w:r>
          <w:rPr>
            <w:rFonts w:ascii="Calibri" w:hAnsi="Calibri" w:cs="Calibri"/>
            <w:color w:val="0000FF"/>
          </w:rPr>
          <w:t>Указа</w:t>
        </w:r>
      </w:hyperlink>
      <w:r>
        <w:rPr>
          <w:rFonts w:ascii="Calibri" w:hAnsi="Calibri" w:cs="Calibri"/>
        </w:rPr>
        <w:t xml:space="preserve"> Президента Р</w:t>
      </w:r>
      <w:proofErr w:type="gramStart"/>
      <w:r>
        <w:rPr>
          <w:rFonts w:ascii="Calibri" w:hAnsi="Calibri" w:cs="Calibri"/>
        </w:rPr>
        <w:t>С(</w:t>
      </w:r>
      <w:proofErr w:type="gramEnd"/>
      <w:r>
        <w:rPr>
          <w:rFonts w:ascii="Calibri" w:hAnsi="Calibri" w:cs="Calibri"/>
        </w:rPr>
        <w:t>Я) от 13.08.2012 N 1591)</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 xml:space="preserve">Антикоррупционная экспертиза может проводиться уполномоченной комиссией, созданной Президентом Республики Саха (Якутия), в соответствии с </w:t>
      </w:r>
      <w:hyperlink r:id="rId15" w:history="1">
        <w:r>
          <w:rPr>
            <w:rFonts w:ascii="Calibri" w:hAnsi="Calibri" w:cs="Calibri"/>
            <w:color w:val="0000FF"/>
          </w:rPr>
          <w:t>Методикой</w:t>
        </w:r>
      </w:hyperlink>
      <w:r>
        <w:rPr>
          <w:rFonts w:ascii="Calibri" w:hAnsi="Calibri" w:cs="Calibri"/>
        </w:rPr>
        <w:t xml:space="preserve">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 года N 96 "Об антикоррупционной экспертизе нормативных правовых актов и проектов нормативных правовых актов".</w:t>
      </w:r>
      <w:proofErr w:type="gramEnd"/>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Срок проведения антикоррупционной экспертизы составляет 5 рабочих дней.</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наличия необходимости направления запросов и получения дополнительных материалов и информации у заинтересованных в экспертизе структурных подразделений и должностных лиц, Руководителем Департамента по государственно-правовым вопросам Администрации Президента и Правительства Республики Саха (Якутия) срок проведения экспертизы может быть увеличен до 10 рабочих дней.</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 результатам антикоррупционной экспертизы в соответствии с Методикой составляется заключение, в котором должно быть отражено наличие (отсутствие) в анализируемом нормативном правовом акте Президента Республики Саха (Якутия) или его проекте коррупциогенных факторов, рекомендации по устранению выявленных коррупциогенных факторов или нейтрализации вызываемых ими последствий.</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В случае несогласия органа исполнительной власти с результатами антикоррупционной экспертизы, свидетельствующими о наличии в проекте документа, разрабатываемого этим органом исполнительной власти Республики Саха (Якутия), положений, способствующих созданию условий для проявления коррупции, орган исполнительной власти вносит указанный проект документа на рассмотрение Президенту Республики Саха (Якутия) с приложением пояснительной записки с обоснованием своего несогласия.</w:t>
      </w:r>
      <w:proofErr w:type="gramEnd"/>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 случае выявления в нормативном правовом акте Республики Саха (Якутия) коррупциогенных факторов указанные факторы подлежат обязательному устранению.</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proofErr w:type="gramStart"/>
      <w:r>
        <w:rPr>
          <w:rFonts w:ascii="Calibri" w:hAnsi="Calibri" w:cs="Calibri"/>
        </w:rPr>
        <w:t xml:space="preserve">В целях обеспечения возможности проведения независимой антикоррупционной экспертизы указов Президента Республики Саха (Якутия), носящих нормативный характер, затрагивающих права, свободы и обязанности человека и гражданина, устанавливающих правовой статус организаций или имеющих межведомственный характер (далее - проект </w:t>
      </w:r>
      <w:r>
        <w:rPr>
          <w:rFonts w:ascii="Calibri" w:hAnsi="Calibri" w:cs="Calibri"/>
        </w:rPr>
        <w:lastRenderedPageBreak/>
        <w:t>нормативного правового акта), исполнительный орган государственной власти Республики Саха (Якутия), осуществляющий подготовку проекта нормативного правового акта, подлежащего независимой антикоррупционной экспертизе, в течение рабочего дня, соответствующего дню</w:t>
      </w:r>
      <w:proofErr w:type="gramEnd"/>
      <w:r>
        <w:rPr>
          <w:rFonts w:ascii="Calibri" w:hAnsi="Calibri" w:cs="Calibri"/>
        </w:rPr>
        <w:t xml:space="preserve"> направления указанных проектов на согласование в государственные органы и организации, размещает его на своем официальном сайте в сети Интернет.</w:t>
      </w:r>
    </w:p>
    <w:p w:rsidR="002E7E7F" w:rsidRDefault="002E7E7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в ред. </w:t>
      </w:r>
      <w:hyperlink r:id="rId16" w:history="1">
        <w:r>
          <w:rPr>
            <w:rFonts w:ascii="Calibri" w:hAnsi="Calibri" w:cs="Calibri"/>
            <w:color w:val="0000FF"/>
          </w:rPr>
          <w:t>Указа</w:t>
        </w:r>
      </w:hyperlink>
      <w:r>
        <w:rPr>
          <w:rFonts w:ascii="Calibri" w:hAnsi="Calibri" w:cs="Calibri"/>
        </w:rPr>
        <w:t xml:space="preserve"> Президента Р</w:t>
      </w:r>
      <w:proofErr w:type="gramStart"/>
      <w:r>
        <w:rPr>
          <w:rFonts w:ascii="Calibri" w:hAnsi="Calibri" w:cs="Calibri"/>
        </w:rPr>
        <w:t>С(</w:t>
      </w:r>
      <w:proofErr w:type="gramEnd"/>
      <w:r>
        <w:rPr>
          <w:rFonts w:ascii="Calibri" w:hAnsi="Calibri" w:cs="Calibri"/>
        </w:rPr>
        <w:t>Я) от 13.08.2012 N 1591)</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Независимая антикоррупционная экспертиза проводится юридическими лицами и физическими лицами, аккредитованными Министерством юстиции Российской Федерации в качестве независимых экспертов антикоррупционной экспертизы нормативных правовых актов и проектов нормативных правовых актов.</w:t>
      </w:r>
    </w:p>
    <w:p w:rsidR="002E7E7F" w:rsidRDefault="002E7E7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10 введен </w:t>
      </w:r>
      <w:hyperlink r:id="rId17" w:history="1">
        <w:r>
          <w:rPr>
            <w:rFonts w:ascii="Calibri" w:hAnsi="Calibri" w:cs="Calibri"/>
            <w:color w:val="0000FF"/>
          </w:rPr>
          <w:t>Указом</w:t>
        </w:r>
      </w:hyperlink>
      <w:r>
        <w:rPr>
          <w:rFonts w:ascii="Calibri" w:hAnsi="Calibri" w:cs="Calibri"/>
        </w:rPr>
        <w:t xml:space="preserve"> Президента Р</w:t>
      </w:r>
      <w:proofErr w:type="gramStart"/>
      <w:r>
        <w:rPr>
          <w:rFonts w:ascii="Calibri" w:hAnsi="Calibri" w:cs="Calibri"/>
        </w:rPr>
        <w:t>С(</w:t>
      </w:r>
      <w:proofErr w:type="gramEnd"/>
      <w:r>
        <w:rPr>
          <w:rFonts w:ascii="Calibri" w:hAnsi="Calibri" w:cs="Calibri"/>
        </w:rPr>
        <w:t>Я) от 13.08.2012 N 1591)</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Даты начала и окончания приема заключений по результатам независимой антикоррупционной экспертизы проекта нормативного правового акта устанавливаются исполнительным органом государственной власти Республики Саха (Якутия), осуществляющим подготовку проекта нормативного правового акта, и указываются при размещении данного проекта соответственно на официальном сайте исполнительного органа государственной власти Республики Саха (Якутия) в сети Интернет.</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проведения независимой антикоррупционной экспертизы проекта нормативного правового акта исчисляется со дня размещения проекта нормативного правового акта на официальном сайте исполнительного органа государственной власти Республики Саха (Якутия) в сети Интернет и не может быть менее 5 рабочих дней.</w:t>
      </w:r>
    </w:p>
    <w:p w:rsidR="002E7E7F" w:rsidRDefault="002E7E7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w:t>
      </w:r>
      <w:hyperlink r:id="rId18" w:history="1">
        <w:r>
          <w:rPr>
            <w:rFonts w:ascii="Calibri" w:hAnsi="Calibri" w:cs="Calibri"/>
            <w:color w:val="0000FF"/>
          </w:rPr>
          <w:t>Указом</w:t>
        </w:r>
      </w:hyperlink>
      <w:r>
        <w:rPr>
          <w:rFonts w:ascii="Calibri" w:hAnsi="Calibri" w:cs="Calibri"/>
        </w:rPr>
        <w:t xml:space="preserve"> Президента Р</w:t>
      </w:r>
      <w:proofErr w:type="gramStart"/>
      <w:r>
        <w:rPr>
          <w:rFonts w:ascii="Calibri" w:hAnsi="Calibri" w:cs="Calibri"/>
        </w:rPr>
        <w:t>С(</w:t>
      </w:r>
      <w:proofErr w:type="gramEnd"/>
      <w:r>
        <w:rPr>
          <w:rFonts w:ascii="Calibri" w:hAnsi="Calibri" w:cs="Calibri"/>
        </w:rPr>
        <w:t>Я) от 13.08.2012 N 1591)</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proofErr w:type="gramStart"/>
      <w:r>
        <w:rPr>
          <w:rFonts w:ascii="Calibri" w:hAnsi="Calibri" w:cs="Calibri"/>
        </w:rPr>
        <w:t xml:space="preserve">Заключение, составленное по результатам независимой антикоррупционной экспертизы по форме, утвержденной Министерством юстиции Российской Федерации, и в соответствии с </w:t>
      </w:r>
      <w:hyperlink r:id="rId19" w:history="1">
        <w:r>
          <w:rPr>
            <w:rFonts w:ascii="Calibri" w:hAnsi="Calibri" w:cs="Calibri"/>
            <w:color w:val="0000FF"/>
          </w:rPr>
          <w:t>Методикой</w:t>
        </w:r>
      </w:hyperlink>
      <w:r>
        <w:rPr>
          <w:rFonts w:ascii="Calibri" w:hAnsi="Calibri" w:cs="Calibri"/>
        </w:rPr>
        <w:t xml:space="preserve">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 года N 96, полученное исполнительными органами государственной власти Республики Саха (Якутия), размещается соответственно на официальных сайтах исполнительных органов государственной власти Республики</w:t>
      </w:r>
      <w:proofErr w:type="gramEnd"/>
      <w:r>
        <w:rPr>
          <w:rFonts w:ascii="Calibri" w:hAnsi="Calibri" w:cs="Calibri"/>
        </w:rPr>
        <w:t xml:space="preserve"> Саха (Якутия) в сети Интернет с указанием даты его поступления.</w:t>
      </w:r>
    </w:p>
    <w:p w:rsidR="002E7E7F" w:rsidRDefault="002E7E7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12 введен </w:t>
      </w:r>
      <w:hyperlink r:id="rId20" w:history="1">
        <w:r>
          <w:rPr>
            <w:rFonts w:ascii="Calibri" w:hAnsi="Calibri" w:cs="Calibri"/>
            <w:color w:val="0000FF"/>
          </w:rPr>
          <w:t>Указом</w:t>
        </w:r>
      </w:hyperlink>
      <w:r>
        <w:rPr>
          <w:rFonts w:ascii="Calibri" w:hAnsi="Calibri" w:cs="Calibri"/>
        </w:rPr>
        <w:t xml:space="preserve"> Президента Р</w:t>
      </w:r>
      <w:proofErr w:type="gramStart"/>
      <w:r>
        <w:rPr>
          <w:rFonts w:ascii="Calibri" w:hAnsi="Calibri" w:cs="Calibri"/>
        </w:rPr>
        <w:t>С(</w:t>
      </w:r>
      <w:proofErr w:type="gramEnd"/>
      <w:r>
        <w:rPr>
          <w:rFonts w:ascii="Calibri" w:hAnsi="Calibri" w:cs="Calibri"/>
        </w:rPr>
        <w:t>Я) от 13.08.2012 N 1591)</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Заключение по результатам независимой антикоррупционной экспертизы носит рекомендательный характер.</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Исполнительный орган государственной власти Республики Саха (Якутия), осуществляющий подготовку проекта нормативного правового акта, в течение 30 календарных дней с момента получения заключения направляет независимому эксперту (экспертной организации) мотивированный ответ о результатах рассмотрения указанного заключения, за исключением случаев, когда в заключении отсутствует предложение о способе устранения выявленных коррупциогенных факторов.</w:t>
      </w:r>
    </w:p>
    <w:p w:rsidR="002E7E7F" w:rsidRDefault="002E7E7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13 введен </w:t>
      </w:r>
      <w:hyperlink r:id="rId21" w:history="1">
        <w:r>
          <w:rPr>
            <w:rFonts w:ascii="Calibri" w:hAnsi="Calibri" w:cs="Calibri"/>
            <w:color w:val="0000FF"/>
          </w:rPr>
          <w:t>Указом</w:t>
        </w:r>
      </w:hyperlink>
      <w:r>
        <w:rPr>
          <w:rFonts w:ascii="Calibri" w:hAnsi="Calibri" w:cs="Calibri"/>
        </w:rPr>
        <w:t xml:space="preserve"> Президента Р</w:t>
      </w:r>
      <w:proofErr w:type="gramStart"/>
      <w:r>
        <w:rPr>
          <w:rFonts w:ascii="Calibri" w:hAnsi="Calibri" w:cs="Calibri"/>
        </w:rPr>
        <w:t>С(</w:t>
      </w:r>
      <w:proofErr w:type="gramEnd"/>
      <w:r>
        <w:rPr>
          <w:rFonts w:ascii="Calibri" w:hAnsi="Calibri" w:cs="Calibri"/>
        </w:rPr>
        <w:t>Я) от 13.08.2012 N 1591)</w:t>
      </w:r>
    </w:p>
    <w:p w:rsidR="002E7E7F" w:rsidRDefault="002E7E7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Проекты нормативных правовых актов Президента Республики Саха (Якутия), подлежащие независимой антикоррупционной экспертизе, представляются в Государственный комитет юстиции Республики Саха (Якутия) со справкой, содержащей информацию о дате размещения проекта нормативного правового акта на соответствующем официальном сайте в сети Интернет и дате окончания срока проведения независимой антикоррупционной экспертизы, а также о полученных заключениях независимых экспертов с приложением их текстов или </w:t>
      </w:r>
      <w:proofErr w:type="gramStart"/>
      <w:r>
        <w:rPr>
          <w:rFonts w:ascii="Calibri" w:hAnsi="Calibri" w:cs="Calibri"/>
        </w:rPr>
        <w:t>об</w:t>
      </w:r>
      <w:proofErr w:type="gramEnd"/>
      <w:r>
        <w:rPr>
          <w:rFonts w:ascii="Calibri" w:hAnsi="Calibri" w:cs="Calibri"/>
        </w:rPr>
        <w:t xml:space="preserve"> </w:t>
      </w:r>
      <w:proofErr w:type="gramStart"/>
      <w:r>
        <w:rPr>
          <w:rFonts w:ascii="Calibri" w:hAnsi="Calibri" w:cs="Calibri"/>
        </w:rPr>
        <w:t>их</w:t>
      </w:r>
      <w:proofErr w:type="gramEnd"/>
      <w:r>
        <w:rPr>
          <w:rFonts w:ascii="Calibri" w:hAnsi="Calibri" w:cs="Calibri"/>
        </w:rPr>
        <w:t xml:space="preserve"> </w:t>
      </w:r>
      <w:proofErr w:type="gramStart"/>
      <w:r>
        <w:rPr>
          <w:rFonts w:ascii="Calibri" w:hAnsi="Calibri" w:cs="Calibri"/>
        </w:rPr>
        <w:t>отсутствии</w:t>
      </w:r>
      <w:proofErr w:type="gramEnd"/>
      <w:r>
        <w:rPr>
          <w:rFonts w:ascii="Calibri" w:hAnsi="Calibri" w:cs="Calibri"/>
        </w:rPr>
        <w:t xml:space="preserve"> с отражением факта учета результатов каждой независимой антикоррупционной экспертизы либо с обоснованными возражениями. Справка подписывается руководителем органа исполнительной власти или его заместителем, вносящим или представляющим проект нормативного правового акта.</w:t>
      </w:r>
    </w:p>
    <w:p w:rsidR="002E7E7F" w:rsidRDefault="002E7E7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14 введен </w:t>
      </w:r>
      <w:hyperlink r:id="rId22" w:history="1">
        <w:r>
          <w:rPr>
            <w:rFonts w:ascii="Calibri" w:hAnsi="Calibri" w:cs="Calibri"/>
            <w:color w:val="0000FF"/>
          </w:rPr>
          <w:t>Указом</w:t>
        </w:r>
      </w:hyperlink>
      <w:r>
        <w:rPr>
          <w:rFonts w:ascii="Calibri" w:hAnsi="Calibri" w:cs="Calibri"/>
        </w:rPr>
        <w:t xml:space="preserve"> Президента Р</w:t>
      </w:r>
      <w:proofErr w:type="gramStart"/>
      <w:r>
        <w:rPr>
          <w:rFonts w:ascii="Calibri" w:hAnsi="Calibri" w:cs="Calibri"/>
        </w:rPr>
        <w:t>С(</w:t>
      </w:r>
      <w:proofErr w:type="gramEnd"/>
      <w:r>
        <w:rPr>
          <w:rFonts w:ascii="Calibri" w:hAnsi="Calibri" w:cs="Calibri"/>
        </w:rPr>
        <w:t>Я) от 13.08.2012 N 1591)</w:t>
      </w:r>
    </w:p>
    <w:p w:rsidR="002E7E7F" w:rsidRDefault="002E7E7F">
      <w:pPr>
        <w:widowControl w:val="0"/>
        <w:autoSpaceDE w:val="0"/>
        <w:autoSpaceDN w:val="0"/>
        <w:adjustRightInd w:val="0"/>
        <w:spacing w:after="0" w:line="240" w:lineRule="auto"/>
        <w:ind w:firstLine="540"/>
        <w:jc w:val="both"/>
        <w:rPr>
          <w:rFonts w:ascii="Calibri" w:hAnsi="Calibri" w:cs="Calibri"/>
        </w:rPr>
      </w:pPr>
      <w:hyperlink r:id="rId23" w:history="1">
        <w:r>
          <w:rPr>
            <w:rFonts w:ascii="Calibri" w:hAnsi="Calibri" w:cs="Calibri"/>
            <w:color w:val="0000FF"/>
          </w:rPr>
          <w:t>15</w:t>
        </w:r>
      </w:hyperlink>
      <w:r>
        <w:rPr>
          <w:rFonts w:ascii="Calibri" w:hAnsi="Calibri" w:cs="Calibri"/>
        </w:rPr>
        <w:t>. Проекты нормативных правовых актов вносятся Президенту Республики Саха (Якутия) с приложением поступивших заключений по результатам независимой антикоррупционной экспертизы.</w:t>
      </w: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autoSpaceDE w:val="0"/>
        <w:autoSpaceDN w:val="0"/>
        <w:adjustRightInd w:val="0"/>
        <w:spacing w:after="0" w:line="240" w:lineRule="auto"/>
        <w:rPr>
          <w:rFonts w:ascii="Calibri" w:hAnsi="Calibri" w:cs="Calibri"/>
        </w:rPr>
      </w:pPr>
    </w:p>
    <w:p w:rsidR="002E7E7F" w:rsidRDefault="002E7E7F">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EB7D94" w:rsidRDefault="00EB7D94">
      <w:bookmarkStart w:id="3" w:name="_GoBack"/>
      <w:bookmarkEnd w:id="3"/>
    </w:p>
    <w:sectPr w:rsidR="00EB7D94" w:rsidSect="000200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E7F"/>
    <w:rsid w:val="002E7E7F"/>
    <w:rsid w:val="00EB7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D564BF0DAF6C94A64E1F8894475E2455AAFE31D2B978081E015416D8482570567989A5BCDCB226N3wCI" TargetMode="External"/><Relationship Id="rId13" Type="http://schemas.openxmlformats.org/officeDocument/2006/relationships/hyperlink" Target="consultantplus://offline/ref=F6D564BF0DAF6C94A64E0185822B022D5DA4A435DFBD7356445E0F4B8F412F27N1w1I" TargetMode="External"/><Relationship Id="rId18" Type="http://schemas.openxmlformats.org/officeDocument/2006/relationships/hyperlink" Target="consultantplus://offline/ref=F6D564BF0DAF6C94A64E0185822B022D5DA4A435D8BF7A5B425E0F4B8F412F271136D0E7F8D1B3243B1DE1NDw7I" TargetMode="External"/><Relationship Id="rId3" Type="http://schemas.openxmlformats.org/officeDocument/2006/relationships/settings" Target="settings.xml"/><Relationship Id="rId21" Type="http://schemas.openxmlformats.org/officeDocument/2006/relationships/hyperlink" Target="consultantplus://offline/ref=F6D564BF0DAF6C94A64E0185822B022D5DA4A435D8BF7A5B425E0F4B8F412F271136D0E7F8D1B3243B1DE1NDwAI" TargetMode="External"/><Relationship Id="rId7" Type="http://schemas.openxmlformats.org/officeDocument/2006/relationships/hyperlink" Target="consultantplus://offline/ref=F6D564BF0DAF6C94A64E0185822B022D5DA4A435DEBC7758465E0F4B8F412F271136D0E7F8D1B3243B1CE6NDwBI" TargetMode="External"/><Relationship Id="rId12" Type="http://schemas.openxmlformats.org/officeDocument/2006/relationships/hyperlink" Target="consultantplus://offline/ref=F6D564BF0DAF6C94A64E1F8894475E2455AAFE31D2B978081E015416D8482570567989A5BCDCB226N3wCI" TargetMode="External"/><Relationship Id="rId17" Type="http://schemas.openxmlformats.org/officeDocument/2006/relationships/hyperlink" Target="consultantplus://offline/ref=F6D564BF0DAF6C94A64E0185822B022D5DA4A435D8BF7A5B425E0F4B8F412F271136D0E7F8D1B3243B1DE1NDw1I"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F6D564BF0DAF6C94A64E0185822B022D5DA4A435D8BF7A5B425E0F4B8F412F271136D0E7F8D1B3243B1DE1NDw3I" TargetMode="External"/><Relationship Id="rId20" Type="http://schemas.openxmlformats.org/officeDocument/2006/relationships/hyperlink" Target="consultantplus://offline/ref=F6D564BF0DAF6C94A64E0185822B022D5DA4A435D8BF7A5B425E0F4B8F412F271136D0E7F8D1B3243B1DE1NDw5I" TargetMode="External"/><Relationship Id="rId1" Type="http://schemas.openxmlformats.org/officeDocument/2006/relationships/styles" Target="styles.xml"/><Relationship Id="rId6" Type="http://schemas.openxmlformats.org/officeDocument/2006/relationships/hyperlink" Target="consultantplus://offline/ref=F6D564BF0DAF6C94A64E0185822B022D5DA4A435D8BF7A5B425E0F4B8F412F271136D0E7F8D1B3243B1DE0NDwBI" TargetMode="External"/><Relationship Id="rId11" Type="http://schemas.openxmlformats.org/officeDocument/2006/relationships/hyperlink" Target="consultantplus://offline/ref=F6D564BF0DAF6C94A64E0185822B022D5DA4A435DEBC7758465E0F4B8F412F271136D0E7F8D1B3243B1CE6NDwBI" TargetMode="External"/><Relationship Id="rId24"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F6D564BF0DAF6C94A64E1F8894475E2455AAFE31D2B978081E015416D8482570567989A5BCDCB226N3wCI" TargetMode="External"/><Relationship Id="rId23" Type="http://schemas.openxmlformats.org/officeDocument/2006/relationships/hyperlink" Target="consultantplus://offline/ref=F6D564BF0DAF6C94A64E0185822B022D5DA4A435D8BF7A5B425E0F4B8F412F271136D0E7F8D1B3243B1DE6NDw3I" TargetMode="External"/><Relationship Id="rId10" Type="http://schemas.openxmlformats.org/officeDocument/2006/relationships/hyperlink" Target="consultantplus://offline/ref=F6D564BF0DAF6C94A64E1F8894475E2455AAF93CD3BB78081E015416D8482570567989A5BCDCB226N3w9I" TargetMode="External"/><Relationship Id="rId19" Type="http://schemas.openxmlformats.org/officeDocument/2006/relationships/hyperlink" Target="consultantplus://offline/ref=F6D564BF0DAF6C94A64E1F8894475E2455AAFE31D2B978081E015416D8482570567989A5BCDCB226N3wCI" TargetMode="External"/><Relationship Id="rId4" Type="http://schemas.openxmlformats.org/officeDocument/2006/relationships/webSettings" Target="webSettings.xml"/><Relationship Id="rId9" Type="http://schemas.openxmlformats.org/officeDocument/2006/relationships/hyperlink" Target="consultantplus://offline/ref=F6D564BF0DAF6C94A64E0185822B022D5DA4A435D8BF7A5B425E0F4B8F412F271136D0E7F8D1B3243B1DE0NDwBI" TargetMode="External"/><Relationship Id="rId14" Type="http://schemas.openxmlformats.org/officeDocument/2006/relationships/hyperlink" Target="consultantplus://offline/ref=F6D564BF0DAF6C94A64E0185822B022D5DA4A435D8BF7A5B425E0F4B8F412F271136D0E7F8D1B3243B1DE1NDw2I" TargetMode="External"/><Relationship Id="rId22" Type="http://schemas.openxmlformats.org/officeDocument/2006/relationships/hyperlink" Target="consultantplus://offline/ref=F6D564BF0DAF6C94A64E0185822B022D5DA4A435D8BF7A5B425E0F4B8F412F271136D0E7F8D1B3243B1DE6NDw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1784</Words>
  <Characters>10171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Egor Vasiliev</dc:creator>
  <cp:lastModifiedBy>Egor Vasiliev</cp:lastModifiedBy>
  <cp:revision>1</cp:revision>
  <dcterms:created xsi:type="dcterms:W3CDTF">2015-05-19T08:48:00Z</dcterms:created>
  <dcterms:modified xsi:type="dcterms:W3CDTF">2015-05-19T08:48:00Z</dcterms:modified>
</cp:coreProperties>
</file>