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BBA" w:rsidRPr="007A1965" w:rsidRDefault="007A1965" w:rsidP="00530BBA">
      <w:pPr>
        <w:jc w:val="right"/>
      </w:pPr>
      <w:r w:rsidRPr="007A1965">
        <w:t>ПРОЕКТ</w:t>
      </w:r>
    </w:p>
    <w:p w:rsidR="00530BBA" w:rsidRPr="002A4B91" w:rsidRDefault="00530BBA" w:rsidP="00530BBA">
      <w:pPr>
        <w:jc w:val="center"/>
        <w:rPr>
          <w:b/>
        </w:rPr>
      </w:pPr>
      <w:r w:rsidRPr="002A4B91">
        <w:rPr>
          <w:b/>
        </w:rPr>
        <w:t>ПРАВИТЕЛЬСТВО</w:t>
      </w:r>
    </w:p>
    <w:p w:rsidR="00530BBA" w:rsidRPr="002A4B91" w:rsidRDefault="00956906" w:rsidP="00530BBA">
      <w:pPr>
        <w:jc w:val="center"/>
        <w:rPr>
          <w:b/>
        </w:rPr>
      </w:pPr>
      <w:r>
        <w:rPr>
          <w:b/>
        </w:rPr>
        <w:t>РЕСПУБЛИКИ САХА (ЯКУТИЯ)</w:t>
      </w:r>
    </w:p>
    <w:p w:rsidR="00530BBA" w:rsidRPr="002A4B91" w:rsidRDefault="00530BBA" w:rsidP="00530BBA">
      <w:pPr>
        <w:jc w:val="center"/>
        <w:rPr>
          <w:b/>
        </w:rPr>
      </w:pPr>
    </w:p>
    <w:p w:rsidR="00530BBA" w:rsidRPr="002A4B91" w:rsidRDefault="00530BBA" w:rsidP="00530BBA">
      <w:pPr>
        <w:jc w:val="center"/>
        <w:rPr>
          <w:b/>
        </w:rPr>
      </w:pPr>
      <w:r w:rsidRPr="002A4B91">
        <w:rPr>
          <w:b/>
        </w:rPr>
        <w:t>ПОСТАНОВЛЕНИЕ</w:t>
      </w:r>
    </w:p>
    <w:p w:rsidR="00530BBA" w:rsidRPr="002A4B91" w:rsidRDefault="00530BBA" w:rsidP="00530BBA">
      <w:pPr>
        <w:jc w:val="center"/>
        <w:rPr>
          <w:b/>
        </w:rPr>
      </w:pPr>
    </w:p>
    <w:p w:rsidR="00530BBA" w:rsidRPr="002A4B91" w:rsidRDefault="00530BBA" w:rsidP="00530BBA">
      <w:pPr>
        <w:jc w:val="center"/>
      </w:pPr>
      <w:r w:rsidRPr="002A4B91">
        <w:t>от __________________№ ______</w:t>
      </w:r>
    </w:p>
    <w:p w:rsidR="006D282D" w:rsidRDefault="006D282D" w:rsidP="006D282D">
      <w:pPr>
        <w:rPr>
          <w:b/>
        </w:rPr>
      </w:pPr>
    </w:p>
    <w:p w:rsidR="00141D32" w:rsidRPr="002A4B91" w:rsidRDefault="00141D32" w:rsidP="006D282D">
      <w:pPr>
        <w:rPr>
          <w:b/>
        </w:rPr>
      </w:pPr>
    </w:p>
    <w:p w:rsidR="00530BBA" w:rsidRPr="001C6150" w:rsidRDefault="00530BBA" w:rsidP="00CD3BD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b/>
        </w:rPr>
        <w:t xml:space="preserve">Об утверждении </w:t>
      </w:r>
      <w:r w:rsidR="00CD3BDB">
        <w:rPr>
          <w:b/>
        </w:rPr>
        <w:t>минимального перечня работ по капитальному ремонту, обеспечивающего повышение энергетической эффективности на объектах бюджетной сферы Республики Саха (Якутия), и порядка его реализации</w:t>
      </w:r>
    </w:p>
    <w:p w:rsidR="00530BBA" w:rsidRDefault="00530BBA" w:rsidP="00530BBA">
      <w:pPr>
        <w:shd w:val="clear" w:color="auto" w:fill="FFFFFF"/>
        <w:spacing w:after="15"/>
        <w:jc w:val="center"/>
        <w:rPr>
          <w:b/>
          <w:bCs/>
          <w:color w:val="000000"/>
          <w:szCs w:val="28"/>
        </w:rPr>
      </w:pPr>
    </w:p>
    <w:p w:rsidR="0013257E" w:rsidRDefault="00530BBA" w:rsidP="00A90840">
      <w:pPr>
        <w:autoSpaceDE w:val="0"/>
        <w:autoSpaceDN w:val="0"/>
        <w:adjustRightInd w:val="0"/>
        <w:spacing w:line="312" w:lineRule="auto"/>
        <w:ind w:firstLine="539"/>
        <w:jc w:val="both"/>
        <w:rPr>
          <w:szCs w:val="28"/>
        </w:rPr>
      </w:pPr>
      <w:r w:rsidRPr="002A4B91">
        <w:rPr>
          <w:szCs w:val="28"/>
        </w:rPr>
        <w:t xml:space="preserve">В </w:t>
      </w:r>
      <w:r w:rsidR="00CD3BDB">
        <w:rPr>
          <w:szCs w:val="28"/>
        </w:rPr>
        <w:t xml:space="preserve">целях реализации пункта 57 распоряжения Главы Республики Саха (Якутия) </w:t>
      </w:r>
      <w:r w:rsidR="00C35862">
        <w:rPr>
          <w:szCs w:val="28"/>
        </w:rPr>
        <w:t xml:space="preserve">от 25 декабря 2014 года № 249-РГ </w:t>
      </w:r>
      <w:r w:rsidR="00CD3BDB">
        <w:rPr>
          <w:szCs w:val="28"/>
        </w:rPr>
        <w:t>«Об утверждении Комплекса мер («дорожной карты») по развитию жилищно-коммунального хозяйства Республики Саха (Якутия)»</w:t>
      </w:r>
      <w:r w:rsidR="0013257E">
        <w:rPr>
          <w:szCs w:val="28"/>
        </w:rPr>
        <w:t>:</w:t>
      </w:r>
    </w:p>
    <w:p w:rsidR="00530BBA" w:rsidRPr="0013257E" w:rsidRDefault="0013257E" w:rsidP="00A908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12" w:lineRule="auto"/>
        <w:ind w:left="0" w:firstLine="539"/>
        <w:jc w:val="both"/>
        <w:rPr>
          <w:szCs w:val="28"/>
        </w:rPr>
      </w:pPr>
      <w:r w:rsidRPr="0013257E">
        <w:rPr>
          <w:szCs w:val="28"/>
        </w:rPr>
        <w:t>Утвердить минимальный перечень работ по капитальному ремонту, обеспечивающий повышение энергетической эффективности на объектах бюджетной сферы Республики Саха (Якутия)</w:t>
      </w:r>
      <w:r w:rsidR="003A5471" w:rsidRPr="0013257E">
        <w:rPr>
          <w:szCs w:val="28"/>
        </w:rPr>
        <w:t xml:space="preserve"> согласно приложению</w:t>
      </w:r>
      <w:r w:rsidRPr="0013257E">
        <w:rPr>
          <w:szCs w:val="28"/>
        </w:rPr>
        <w:t xml:space="preserve"> №</w:t>
      </w:r>
      <w:r w:rsidR="00EB31D3">
        <w:rPr>
          <w:szCs w:val="28"/>
        </w:rPr>
        <w:t xml:space="preserve"> </w:t>
      </w:r>
      <w:r w:rsidRPr="0013257E">
        <w:rPr>
          <w:szCs w:val="28"/>
        </w:rPr>
        <w:t>1</w:t>
      </w:r>
      <w:r w:rsidR="003A5471" w:rsidRPr="0013257E">
        <w:rPr>
          <w:szCs w:val="28"/>
        </w:rPr>
        <w:t>.</w:t>
      </w:r>
    </w:p>
    <w:p w:rsidR="00485266" w:rsidRDefault="0013257E" w:rsidP="00A908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12" w:lineRule="auto"/>
        <w:ind w:left="0" w:firstLine="539"/>
        <w:jc w:val="both"/>
        <w:rPr>
          <w:szCs w:val="28"/>
        </w:rPr>
      </w:pPr>
      <w:r>
        <w:rPr>
          <w:szCs w:val="28"/>
        </w:rPr>
        <w:t>Утвердить порядок реализации минимального перечня работ по капитальному ремонту объектов бюджетной сферы, обеспечивающих повышение энергетической эффективности</w:t>
      </w:r>
      <w:r w:rsidR="00485266">
        <w:rPr>
          <w:szCs w:val="28"/>
        </w:rPr>
        <w:t xml:space="preserve"> согласно приложению №</w:t>
      </w:r>
      <w:r w:rsidR="00EB31D3">
        <w:rPr>
          <w:szCs w:val="28"/>
        </w:rPr>
        <w:t xml:space="preserve"> </w:t>
      </w:r>
      <w:r w:rsidR="00485266">
        <w:rPr>
          <w:szCs w:val="28"/>
        </w:rPr>
        <w:t>2</w:t>
      </w:r>
      <w:r>
        <w:rPr>
          <w:szCs w:val="28"/>
        </w:rPr>
        <w:t>.</w:t>
      </w:r>
    </w:p>
    <w:p w:rsidR="00A90840" w:rsidRDefault="00A90840" w:rsidP="00A908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12" w:lineRule="auto"/>
        <w:ind w:left="0" w:firstLine="539"/>
        <w:jc w:val="both"/>
        <w:rPr>
          <w:szCs w:val="28"/>
        </w:rPr>
      </w:pPr>
      <w:r w:rsidRPr="00A90840">
        <w:rPr>
          <w:szCs w:val="28"/>
        </w:rPr>
        <w:t xml:space="preserve">Исполнительным органам государственной власти Республики Саха (Якутия) внести изменения в соответствующие государственные программы Республики Саха (Якутия) в части создания мероприятий </w:t>
      </w:r>
      <w:r w:rsidR="00141D32">
        <w:rPr>
          <w:szCs w:val="28"/>
        </w:rPr>
        <w:t xml:space="preserve">по повышению энергетической эффективности </w:t>
      </w:r>
      <w:r w:rsidRPr="00A90840">
        <w:rPr>
          <w:szCs w:val="28"/>
        </w:rPr>
        <w:t>согласно указанному минимальному перечню работ по капитальному ремонту объектов бюджетной сферы с указанием объемов финансирования</w:t>
      </w:r>
      <w:r w:rsidR="00925048">
        <w:rPr>
          <w:szCs w:val="28"/>
        </w:rPr>
        <w:t xml:space="preserve"> в пределах утвержденных средств</w:t>
      </w:r>
      <w:r w:rsidRPr="00A90840">
        <w:rPr>
          <w:szCs w:val="28"/>
        </w:rPr>
        <w:t>.</w:t>
      </w:r>
    </w:p>
    <w:p w:rsidR="001023DF" w:rsidRPr="001023DF" w:rsidRDefault="001023DF" w:rsidP="001023DF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12" w:lineRule="auto"/>
        <w:ind w:left="0" w:firstLine="539"/>
        <w:jc w:val="both"/>
        <w:rPr>
          <w:szCs w:val="28"/>
        </w:rPr>
      </w:pP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возложить на заместителя Председателя Правительства Республики Саха (Якутия) Никифорова И.Г.</w:t>
      </w:r>
    </w:p>
    <w:p w:rsidR="00485266" w:rsidRDefault="00485266" w:rsidP="00A90840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312" w:lineRule="auto"/>
        <w:ind w:left="0" w:firstLine="539"/>
        <w:jc w:val="both"/>
        <w:rPr>
          <w:szCs w:val="28"/>
        </w:rPr>
      </w:pPr>
      <w:r>
        <w:rPr>
          <w:szCs w:val="28"/>
        </w:rPr>
        <w:t xml:space="preserve">Опубликовать настоящее постановление в </w:t>
      </w:r>
      <w:r w:rsidR="00651772">
        <w:rPr>
          <w:szCs w:val="28"/>
        </w:rPr>
        <w:t xml:space="preserve">официальных </w:t>
      </w:r>
      <w:r>
        <w:rPr>
          <w:szCs w:val="28"/>
        </w:rPr>
        <w:t>средствах массовой информации</w:t>
      </w:r>
      <w:r w:rsidR="00651772">
        <w:rPr>
          <w:szCs w:val="28"/>
        </w:rPr>
        <w:t xml:space="preserve"> Республики Саха (Якутия)</w:t>
      </w:r>
      <w:r>
        <w:rPr>
          <w:szCs w:val="28"/>
        </w:rPr>
        <w:t>.</w:t>
      </w:r>
    </w:p>
    <w:p w:rsidR="00530BBA" w:rsidRDefault="00530BBA" w:rsidP="00530BBA">
      <w:pPr>
        <w:autoSpaceDE w:val="0"/>
        <w:autoSpaceDN w:val="0"/>
        <w:adjustRightInd w:val="0"/>
        <w:spacing w:line="312" w:lineRule="auto"/>
        <w:ind w:firstLine="540"/>
        <w:jc w:val="both"/>
        <w:rPr>
          <w:rFonts w:eastAsia="Calibri"/>
          <w:szCs w:val="28"/>
        </w:rPr>
      </w:pPr>
    </w:p>
    <w:p w:rsidR="00D13D11" w:rsidRDefault="00D13D11" w:rsidP="00530BBA">
      <w:pPr>
        <w:autoSpaceDE w:val="0"/>
        <w:autoSpaceDN w:val="0"/>
        <w:adjustRightInd w:val="0"/>
        <w:spacing w:line="312" w:lineRule="auto"/>
        <w:ind w:firstLine="540"/>
        <w:jc w:val="both"/>
        <w:rPr>
          <w:rFonts w:eastAsia="Calibri"/>
          <w:szCs w:val="28"/>
        </w:rPr>
      </w:pPr>
    </w:p>
    <w:p w:rsidR="00530BBA" w:rsidRDefault="00956906" w:rsidP="00530BBA">
      <w:pPr>
        <w:spacing w:line="276" w:lineRule="auto"/>
        <w:rPr>
          <w:szCs w:val="28"/>
        </w:rPr>
      </w:pPr>
      <w:r>
        <w:rPr>
          <w:szCs w:val="28"/>
        </w:rPr>
        <w:t>Председатель Правительства</w:t>
      </w:r>
    </w:p>
    <w:p w:rsidR="009E6B0A" w:rsidRPr="009E6B0A" w:rsidRDefault="00956906" w:rsidP="009E6B0A">
      <w:pPr>
        <w:spacing w:line="276" w:lineRule="auto"/>
        <w:rPr>
          <w:szCs w:val="28"/>
        </w:rPr>
      </w:pPr>
      <w:r>
        <w:rPr>
          <w:szCs w:val="28"/>
        </w:rPr>
        <w:t xml:space="preserve">Республики Саха (Якутия)                                              </w:t>
      </w:r>
      <w:r w:rsidR="00BA3ADA">
        <w:rPr>
          <w:szCs w:val="28"/>
        </w:rPr>
        <w:tab/>
      </w:r>
      <w:r w:rsidR="009E6B0A">
        <w:rPr>
          <w:szCs w:val="28"/>
        </w:rPr>
        <w:t>Г.И. ДАНЧИКОВА</w:t>
      </w:r>
    </w:p>
    <w:p w:rsidR="00E1495E" w:rsidRPr="00184AF4" w:rsidRDefault="00E1495E" w:rsidP="00E1495E">
      <w:pPr>
        <w:pStyle w:val="1"/>
        <w:spacing w:after="20" w:line="276" w:lineRule="auto"/>
        <w:jc w:val="right"/>
        <w:rPr>
          <w:sz w:val="28"/>
          <w:szCs w:val="28"/>
        </w:rPr>
      </w:pPr>
      <w:r w:rsidRPr="00184AF4">
        <w:rPr>
          <w:sz w:val="28"/>
          <w:szCs w:val="28"/>
        </w:rPr>
        <w:lastRenderedPageBreak/>
        <w:t>Приложение</w:t>
      </w:r>
      <w:r w:rsidR="00340E8B" w:rsidRPr="00184AF4">
        <w:rPr>
          <w:sz w:val="28"/>
          <w:szCs w:val="28"/>
        </w:rPr>
        <w:t xml:space="preserve"> №1</w:t>
      </w:r>
    </w:p>
    <w:p w:rsidR="00E1495E" w:rsidRPr="00184AF4" w:rsidRDefault="00F10DF9" w:rsidP="00E1495E">
      <w:pPr>
        <w:jc w:val="right"/>
        <w:rPr>
          <w:szCs w:val="28"/>
        </w:rPr>
      </w:pPr>
      <w:r w:rsidRPr="00184AF4">
        <w:rPr>
          <w:szCs w:val="28"/>
        </w:rPr>
        <w:t>к</w:t>
      </w:r>
      <w:r w:rsidR="00E1495E" w:rsidRPr="00184AF4">
        <w:rPr>
          <w:szCs w:val="28"/>
        </w:rPr>
        <w:t xml:space="preserve"> постановлению Правительства</w:t>
      </w:r>
    </w:p>
    <w:p w:rsidR="00E1495E" w:rsidRPr="00184AF4" w:rsidRDefault="00E1495E" w:rsidP="00E1495E">
      <w:pPr>
        <w:jc w:val="right"/>
        <w:rPr>
          <w:szCs w:val="28"/>
        </w:rPr>
      </w:pPr>
      <w:r w:rsidRPr="00184AF4">
        <w:rPr>
          <w:szCs w:val="28"/>
        </w:rPr>
        <w:t>Республики Саха (Якутия)</w:t>
      </w:r>
    </w:p>
    <w:p w:rsidR="00E1495E" w:rsidRPr="00184AF4" w:rsidRDefault="00E1495E" w:rsidP="00E1495E">
      <w:pPr>
        <w:jc w:val="right"/>
        <w:rPr>
          <w:szCs w:val="28"/>
        </w:rPr>
      </w:pPr>
      <w:r w:rsidRPr="00184AF4">
        <w:rPr>
          <w:szCs w:val="28"/>
        </w:rPr>
        <w:t>от «__»_________2015 года №____</w:t>
      </w:r>
    </w:p>
    <w:p w:rsidR="00064905" w:rsidRDefault="00064905" w:rsidP="00530BBA">
      <w:pPr>
        <w:shd w:val="clear" w:color="auto" w:fill="FFFFFF"/>
        <w:spacing w:after="15"/>
        <w:jc w:val="center"/>
        <w:rPr>
          <w:b/>
        </w:rPr>
      </w:pPr>
    </w:p>
    <w:p w:rsidR="00530BBA" w:rsidRDefault="00340E8B" w:rsidP="008D37A8">
      <w:pPr>
        <w:shd w:val="clear" w:color="auto" w:fill="FFFFFF"/>
        <w:spacing w:after="15"/>
        <w:jc w:val="center"/>
      </w:pPr>
      <w:r w:rsidRPr="007B5DFA">
        <w:t>Минимальный перечень работ по капитальному ремонту, обеспечивающий повышение энергетической эффективности на объектах бюджетной сферы Республики Саха (Якутия)</w:t>
      </w:r>
    </w:p>
    <w:p w:rsidR="008D37A8" w:rsidRPr="008D37A8" w:rsidRDefault="008D37A8" w:rsidP="008D37A8">
      <w:pPr>
        <w:shd w:val="clear" w:color="auto" w:fill="FFFFFF"/>
        <w:spacing w:after="15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8901"/>
      </w:tblGrid>
      <w:tr w:rsidR="00340E8B" w:rsidRPr="00184AF4" w:rsidTr="007B5DFA">
        <w:trPr>
          <w:trHeight w:val="465"/>
        </w:trPr>
        <w:tc>
          <w:tcPr>
            <w:tcW w:w="737" w:type="dxa"/>
          </w:tcPr>
          <w:p w:rsidR="00340E8B" w:rsidRPr="00184AF4" w:rsidRDefault="00340E8B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340E8B" w:rsidRPr="00184AF4" w:rsidRDefault="00340E8B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901" w:type="dxa"/>
          </w:tcPr>
          <w:p w:rsidR="00340E8B" w:rsidRPr="00184AF4" w:rsidRDefault="007373E7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340E8B" w:rsidRPr="00184AF4" w:rsidTr="00340E8B">
        <w:tc>
          <w:tcPr>
            <w:tcW w:w="9638" w:type="dxa"/>
            <w:gridSpan w:val="2"/>
          </w:tcPr>
          <w:p w:rsidR="00340E8B" w:rsidRPr="00184AF4" w:rsidRDefault="00340E8B" w:rsidP="002779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77924" w:rsidRPr="00184AF4">
              <w:rPr>
                <w:rFonts w:ascii="Times New Roman" w:hAnsi="Times New Roman" w:cs="Times New Roman"/>
                <w:sz w:val="28"/>
                <w:szCs w:val="28"/>
              </w:rPr>
              <w:t>Конструктивные элементы здания</w:t>
            </w:r>
          </w:p>
        </w:tc>
      </w:tr>
      <w:tr w:rsidR="00340E8B" w:rsidRPr="00184AF4" w:rsidTr="00340E8B">
        <w:tc>
          <w:tcPr>
            <w:tcW w:w="737" w:type="dxa"/>
          </w:tcPr>
          <w:p w:rsidR="00340E8B" w:rsidRPr="00184AF4" w:rsidRDefault="00340E8B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8901" w:type="dxa"/>
          </w:tcPr>
          <w:p w:rsidR="00340E8B" w:rsidRPr="00184AF4" w:rsidRDefault="00E330A9" w:rsidP="00E330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Замена существующих устаревших и неэффективных окон на современные, с высоким уровнем тепловой защиты и герметичностью </w:t>
            </w:r>
            <w:r w:rsidR="009D3922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соответствующих </w:t>
            </w:r>
            <w:r w:rsidR="009D3922" w:rsidRPr="00184AF4">
              <w:rPr>
                <w:rFonts w:ascii="Times New Roman" w:eastAsia="Calibri" w:hAnsi="Times New Roman" w:cs="Times New Roman"/>
                <w:sz w:val="28"/>
                <w:szCs w:val="28"/>
              </w:rPr>
              <w:t>ГОСТ 26602.1-99 установленных согласно ГОСТ 30971-2012</w:t>
            </w:r>
            <w:proofErr w:type="gramEnd"/>
          </w:p>
        </w:tc>
      </w:tr>
      <w:tr w:rsidR="00340E8B" w:rsidRPr="00184AF4" w:rsidTr="00340E8B">
        <w:tc>
          <w:tcPr>
            <w:tcW w:w="737" w:type="dxa"/>
          </w:tcPr>
          <w:p w:rsidR="00340E8B" w:rsidRPr="00184AF4" w:rsidRDefault="00340E8B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901" w:type="dxa"/>
          </w:tcPr>
          <w:p w:rsidR="00340E8B" w:rsidRPr="00184AF4" w:rsidRDefault="00B06F53" w:rsidP="007B5DF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Теплоизоляция </w:t>
            </w:r>
            <w:r w:rsidR="007B5DFA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стен 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СНиП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23-02-2003</w:t>
            </w:r>
          </w:p>
        </w:tc>
      </w:tr>
      <w:tr w:rsidR="00277924" w:rsidRPr="00184AF4" w:rsidTr="00340E8B">
        <w:tc>
          <w:tcPr>
            <w:tcW w:w="737" w:type="dxa"/>
          </w:tcPr>
          <w:p w:rsidR="00277924" w:rsidRPr="00184AF4" w:rsidRDefault="00450EEE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8901" w:type="dxa"/>
          </w:tcPr>
          <w:p w:rsidR="00277924" w:rsidRPr="00184AF4" w:rsidRDefault="007B5DFA" w:rsidP="007B5DF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Теплоизоляция </w:t>
            </w:r>
            <w:r w:rsidR="009A5033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мест пересечения </w:t>
            </w:r>
            <w:r w:rsidR="00174C2D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инженерных коммуникаций </w:t>
            </w:r>
            <w:r w:rsidR="009A5033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 ограждающими конструкциями </w:t>
            </w:r>
            <w:r w:rsidR="00174C2D" w:rsidRPr="00184AF4">
              <w:rPr>
                <w:rFonts w:ascii="Times New Roman" w:hAnsi="Times New Roman" w:cs="Times New Roman"/>
                <w:sz w:val="28"/>
                <w:szCs w:val="28"/>
              </w:rPr>
              <w:t>здани</w:t>
            </w:r>
            <w:r w:rsidR="009A5033" w:rsidRPr="00184AF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7B5DFA" w:rsidRPr="00184AF4" w:rsidTr="00340E8B">
        <w:tc>
          <w:tcPr>
            <w:tcW w:w="737" w:type="dxa"/>
          </w:tcPr>
          <w:p w:rsidR="007B5DFA" w:rsidRPr="00184AF4" w:rsidRDefault="007B5DFA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8901" w:type="dxa"/>
          </w:tcPr>
          <w:p w:rsidR="007B5DFA" w:rsidRPr="00184AF4" w:rsidRDefault="00185C00" w:rsidP="009A50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Утепление чердачных перекрытий (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23-02-2003, ГОСТ 17177-94, СП 17.13330.2011)</w:t>
            </w:r>
          </w:p>
        </w:tc>
      </w:tr>
      <w:tr w:rsidR="00185C00" w:rsidRPr="00184AF4" w:rsidTr="00340E8B">
        <w:tc>
          <w:tcPr>
            <w:tcW w:w="737" w:type="dxa"/>
          </w:tcPr>
          <w:p w:rsidR="00185C00" w:rsidRPr="00184AF4" w:rsidRDefault="00185C00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8901" w:type="dxa"/>
          </w:tcPr>
          <w:p w:rsidR="00185C00" w:rsidRPr="00184AF4" w:rsidRDefault="00185C00" w:rsidP="009A50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Утепление цокольных перекрытий (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23-02-2003, 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4A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-3-79*)</w:t>
            </w:r>
          </w:p>
        </w:tc>
      </w:tr>
      <w:tr w:rsidR="00185C00" w:rsidRPr="00184AF4" w:rsidTr="00340E8B">
        <w:tc>
          <w:tcPr>
            <w:tcW w:w="737" w:type="dxa"/>
          </w:tcPr>
          <w:p w:rsidR="00185C00" w:rsidRPr="00184AF4" w:rsidRDefault="00185C00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.6</w:t>
            </w:r>
          </w:p>
        </w:tc>
        <w:tc>
          <w:tcPr>
            <w:tcW w:w="8901" w:type="dxa"/>
          </w:tcPr>
          <w:p w:rsidR="00185C00" w:rsidRPr="00184AF4" w:rsidRDefault="00185C00" w:rsidP="009A50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Утепление наружных стен (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23-02-2003, ГОСТ 3.03.01-87)</w:t>
            </w:r>
          </w:p>
        </w:tc>
      </w:tr>
      <w:tr w:rsidR="006870B3" w:rsidRPr="00184AF4" w:rsidTr="005B1C0D">
        <w:tc>
          <w:tcPr>
            <w:tcW w:w="9638" w:type="dxa"/>
            <w:gridSpan w:val="2"/>
          </w:tcPr>
          <w:p w:rsidR="006870B3" w:rsidRPr="00184AF4" w:rsidRDefault="006870B3" w:rsidP="006870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 Внутренние инженерные системы</w:t>
            </w:r>
          </w:p>
        </w:tc>
      </w:tr>
      <w:tr w:rsidR="006870B3" w:rsidRPr="00184AF4" w:rsidTr="00340E8B">
        <w:tc>
          <w:tcPr>
            <w:tcW w:w="737" w:type="dxa"/>
          </w:tcPr>
          <w:p w:rsidR="006870B3" w:rsidRPr="00184AF4" w:rsidRDefault="006870B3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901" w:type="dxa"/>
          </w:tcPr>
          <w:p w:rsidR="006870B3" w:rsidRPr="00184AF4" w:rsidRDefault="006870B3" w:rsidP="003175A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приборов учета </w:t>
            </w:r>
            <w:r w:rsidR="001732D4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  <w:r w:rsidR="003175AD" w:rsidRPr="00184AF4">
              <w:rPr>
                <w:rFonts w:ascii="Times New Roman" w:hAnsi="Times New Roman" w:cs="Times New Roman"/>
                <w:sz w:val="28"/>
                <w:szCs w:val="28"/>
              </w:rPr>
              <w:t>приказу Министерства промышленности и торговли РФ от 21 января 2011 года № 57 на расход:</w:t>
            </w:r>
          </w:p>
        </w:tc>
      </w:tr>
      <w:tr w:rsidR="003175AD" w:rsidRPr="00184AF4" w:rsidTr="00340E8B">
        <w:tc>
          <w:tcPr>
            <w:tcW w:w="737" w:type="dxa"/>
          </w:tcPr>
          <w:p w:rsidR="003175AD" w:rsidRPr="00184AF4" w:rsidRDefault="003175AD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2.1.1</w:t>
            </w:r>
          </w:p>
        </w:tc>
        <w:tc>
          <w:tcPr>
            <w:tcW w:w="8901" w:type="dxa"/>
          </w:tcPr>
          <w:p w:rsidR="003175AD" w:rsidRPr="00184AF4" w:rsidRDefault="003175AD" w:rsidP="003175A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- тепловой энергии;</w:t>
            </w:r>
          </w:p>
        </w:tc>
      </w:tr>
      <w:tr w:rsidR="00A077B1" w:rsidRPr="00184AF4" w:rsidTr="00340E8B">
        <w:tc>
          <w:tcPr>
            <w:tcW w:w="737" w:type="dxa"/>
          </w:tcPr>
          <w:p w:rsidR="00A077B1" w:rsidRPr="00184AF4" w:rsidRDefault="00A077B1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175AD" w:rsidRPr="00184AF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901" w:type="dxa"/>
          </w:tcPr>
          <w:p w:rsidR="00A077B1" w:rsidRPr="00184AF4" w:rsidRDefault="003175AD" w:rsidP="003175A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61A14" w:rsidRPr="00184AF4">
              <w:rPr>
                <w:rFonts w:ascii="Times New Roman" w:hAnsi="Times New Roman" w:cs="Times New Roman"/>
                <w:sz w:val="28"/>
                <w:szCs w:val="28"/>
              </w:rPr>
              <w:t>электрической энергии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175AD" w:rsidRPr="00184AF4" w:rsidTr="00340E8B">
        <w:tc>
          <w:tcPr>
            <w:tcW w:w="737" w:type="dxa"/>
          </w:tcPr>
          <w:p w:rsidR="003175AD" w:rsidRPr="00184AF4" w:rsidRDefault="003175AD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2.1.3</w:t>
            </w:r>
          </w:p>
        </w:tc>
        <w:tc>
          <w:tcPr>
            <w:tcW w:w="8901" w:type="dxa"/>
          </w:tcPr>
          <w:p w:rsidR="003175AD" w:rsidRPr="00184AF4" w:rsidRDefault="003175AD" w:rsidP="003175A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- холодной воды;</w:t>
            </w:r>
          </w:p>
        </w:tc>
      </w:tr>
      <w:tr w:rsidR="003175AD" w:rsidRPr="00184AF4" w:rsidTr="00340E8B">
        <w:tc>
          <w:tcPr>
            <w:tcW w:w="737" w:type="dxa"/>
          </w:tcPr>
          <w:p w:rsidR="003175AD" w:rsidRPr="00184AF4" w:rsidRDefault="003175AD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2.1.4</w:t>
            </w:r>
          </w:p>
        </w:tc>
        <w:tc>
          <w:tcPr>
            <w:tcW w:w="8901" w:type="dxa"/>
          </w:tcPr>
          <w:p w:rsidR="003175AD" w:rsidRPr="00184AF4" w:rsidRDefault="003175AD" w:rsidP="003175A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- горячей воды.</w:t>
            </w:r>
          </w:p>
        </w:tc>
      </w:tr>
      <w:tr w:rsidR="006870B3" w:rsidRPr="00184AF4" w:rsidTr="00340E8B">
        <w:tc>
          <w:tcPr>
            <w:tcW w:w="737" w:type="dxa"/>
          </w:tcPr>
          <w:p w:rsidR="006870B3" w:rsidRPr="00184AF4" w:rsidRDefault="00314A6C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901" w:type="dxa"/>
          </w:tcPr>
          <w:p w:rsidR="006870B3" w:rsidRPr="00184AF4" w:rsidRDefault="005B1C0D" w:rsidP="00CE4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Установка термо</w:t>
            </w:r>
            <w:r w:rsidR="00CE4E6F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регуляторов 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на отопительных приборах</w:t>
            </w:r>
            <w:r w:rsidR="005856EC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ГОСТ 30815-2002</w:t>
            </w:r>
          </w:p>
        </w:tc>
      </w:tr>
      <w:tr w:rsidR="00450EEE" w:rsidRPr="00184AF4" w:rsidTr="00340E8B">
        <w:tc>
          <w:tcPr>
            <w:tcW w:w="737" w:type="dxa"/>
          </w:tcPr>
          <w:p w:rsidR="00450EEE" w:rsidRPr="00184AF4" w:rsidRDefault="00314A6C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8901" w:type="dxa"/>
          </w:tcPr>
          <w:p w:rsidR="00450EEE" w:rsidRPr="00184AF4" w:rsidRDefault="00450EEE" w:rsidP="005856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Установка инд</w:t>
            </w:r>
            <w:r w:rsidR="005856EC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ивидуального теплового пункта согласно СП 118.13330.2012 </w:t>
            </w:r>
            <w:r w:rsidR="00E330A9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 замкнутой системой 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теплообмен</w:t>
            </w:r>
            <w:r w:rsidR="00E330A9" w:rsidRPr="00184A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D37A8" w:rsidRPr="00184AF4" w:rsidTr="00340E8B">
        <w:tc>
          <w:tcPr>
            <w:tcW w:w="737" w:type="dxa"/>
          </w:tcPr>
          <w:p w:rsidR="008D37A8" w:rsidRPr="00184AF4" w:rsidRDefault="008D37A8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8901" w:type="dxa"/>
          </w:tcPr>
          <w:p w:rsidR="008D37A8" w:rsidRPr="00184AF4" w:rsidRDefault="008D37A8" w:rsidP="005856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Модернизация арматуры системы отопления (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2.01.05-91*, СП-60.13330.2012)</w:t>
            </w:r>
          </w:p>
        </w:tc>
      </w:tr>
      <w:tr w:rsidR="008D37A8" w:rsidRPr="00184AF4" w:rsidTr="00340E8B">
        <w:tc>
          <w:tcPr>
            <w:tcW w:w="737" w:type="dxa"/>
          </w:tcPr>
          <w:p w:rsidR="008D37A8" w:rsidRPr="00184AF4" w:rsidRDefault="008D37A8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8901" w:type="dxa"/>
          </w:tcPr>
          <w:p w:rsidR="008D37A8" w:rsidRPr="00184AF4" w:rsidRDefault="008D37A8" w:rsidP="005856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Теплоизоляция трубопроводов системы отопления в технических помещениях с применением 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(</w:t>
            </w:r>
            <w:proofErr w:type="spell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38DB" w:rsidRPr="00184A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  <w:proofErr w:type="spellEnd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2.04.14-88, СП 61.13330.2012)</w:t>
            </w:r>
          </w:p>
        </w:tc>
      </w:tr>
      <w:tr w:rsidR="005B1C0D" w:rsidRPr="00184AF4" w:rsidTr="007373E7">
        <w:trPr>
          <w:trHeight w:val="288"/>
        </w:trPr>
        <w:tc>
          <w:tcPr>
            <w:tcW w:w="9638" w:type="dxa"/>
            <w:gridSpan w:val="2"/>
          </w:tcPr>
          <w:p w:rsidR="005B1C0D" w:rsidRPr="00184AF4" w:rsidRDefault="005B1C0D" w:rsidP="005B1C0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3. Наружные сети</w:t>
            </w:r>
          </w:p>
        </w:tc>
      </w:tr>
      <w:tr w:rsidR="005B1C0D" w:rsidRPr="00184AF4" w:rsidTr="00340E8B">
        <w:tc>
          <w:tcPr>
            <w:tcW w:w="737" w:type="dxa"/>
          </w:tcPr>
          <w:p w:rsidR="005B1C0D" w:rsidRPr="00184AF4" w:rsidRDefault="005B1C0D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8901" w:type="dxa"/>
          </w:tcPr>
          <w:p w:rsidR="005B1C0D" w:rsidRPr="00184AF4" w:rsidRDefault="005856EC" w:rsidP="005856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Утепление </w:t>
            </w:r>
            <w:r w:rsidR="0090287B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наружных тепловых сетей </w:t>
            </w:r>
            <w:r w:rsidR="0021066A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и сетей водоснабжения </w:t>
            </w:r>
            <w:r w:rsidR="008452FB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СП 124.13330.2012</w:t>
            </w:r>
          </w:p>
        </w:tc>
      </w:tr>
      <w:tr w:rsidR="004038DB" w:rsidRPr="00184AF4" w:rsidTr="00340E8B">
        <w:tc>
          <w:tcPr>
            <w:tcW w:w="737" w:type="dxa"/>
          </w:tcPr>
          <w:p w:rsidR="004038DB" w:rsidRPr="00184AF4" w:rsidRDefault="004038DB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8901" w:type="dxa"/>
          </w:tcPr>
          <w:p w:rsidR="004038DB" w:rsidRPr="00184AF4" w:rsidRDefault="004038DB" w:rsidP="005856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Замена существующих устаревших и неэффективных трубопроводов на </w:t>
            </w:r>
            <w:proofErr w:type="gramStart"/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полимерные</w:t>
            </w:r>
            <w:proofErr w:type="gramEnd"/>
          </w:p>
        </w:tc>
      </w:tr>
      <w:tr w:rsidR="00FC2D17" w:rsidRPr="00184AF4" w:rsidTr="009A1169">
        <w:tc>
          <w:tcPr>
            <w:tcW w:w="9638" w:type="dxa"/>
            <w:gridSpan w:val="2"/>
          </w:tcPr>
          <w:p w:rsidR="00FC2D17" w:rsidRPr="00184AF4" w:rsidRDefault="00FC2D17" w:rsidP="00FC2D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4. Системы электроснабжения</w:t>
            </w:r>
          </w:p>
        </w:tc>
      </w:tr>
      <w:tr w:rsidR="005B1C0D" w:rsidRPr="00184AF4" w:rsidTr="00340E8B">
        <w:tc>
          <w:tcPr>
            <w:tcW w:w="737" w:type="dxa"/>
          </w:tcPr>
          <w:p w:rsidR="005B1C0D" w:rsidRPr="00184AF4" w:rsidRDefault="00FC2D17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8901" w:type="dxa"/>
          </w:tcPr>
          <w:p w:rsidR="005B1C0D" w:rsidRPr="00184AF4" w:rsidRDefault="00EA4DB5" w:rsidP="00340E8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Установка приборов автоматического управления освещением</w:t>
            </w:r>
            <w:r w:rsidR="00DB54E8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ГОСТ </w:t>
            </w:r>
            <w:proofErr w:type="gramStart"/>
            <w:r w:rsidR="00DB54E8" w:rsidRPr="00184AF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DB54E8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МЭК 61347-2-13-2011</w:t>
            </w:r>
          </w:p>
        </w:tc>
      </w:tr>
      <w:tr w:rsidR="005B1C0D" w:rsidRPr="00184AF4" w:rsidTr="00340E8B">
        <w:tc>
          <w:tcPr>
            <w:tcW w:w="737" w:type="dxa"/>
          </w:tcPr>
          <w:p w:rsidR="005B1C0D" w:rsidRPr="00184AF4" w:rsidRDefault="005B1C0D" w:rsidP="00340E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C2D17" w:rsidRPr="00184AF4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8901" w:type="dxa"/>
          </w:tcPr>
          <w:p w:rsidR="005B1C0D" w:rsidRPr="00184AF4" w:rsidRDefault="00A077B1" w:rsidP="00A077B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Замена и оптимизация размещения </w:t>
            </w:r>
            <w:r w:rsidR="00E61DFB" w:rsidRPr="00184AF4">
              <w:rPr>
                <w:rFonts w:ascii="Times New Roman" w:hAnsi="Times New Roman" w:cs="Times New Roman"/>
                <w:sz w:val="28"/>
                <w:szCs w:val="28"/>
              </w:rPr>
              <w:t>осве</w:t>
            </w:r>
            <w:r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тительных приборов </w:t>
            </w:r>
            <w:r w:rsidR="00E61DFB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ГОСТ </w:t>
            </w:r>
            <w:proofErr w:type="gramStart"/>
            <w:r w:rsidR="00E61DFB" w:rsidRPr="00184AF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E61DFB" w:rsidRPr="00184A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FE2" w:rsidRPr="00184AF4">
              <w:rPr>
                <w:rFonts w:ascii="Times New Roman" w:hAnsi="Times New Roman" w:cs="Times New Roman"/>
                <w:sz w:val="28"/>
                <w:szCs w:val="28"/>
              </w:rPr>
              <w:t>55705-2013</w:t>
            </w:r>
          </w:p>
        </w:tc>
      </w:tr>
    </w:tbl>
    <w:p w:rsidR="00065F7C" w:rsidRPr="00065F7C" w:rsidRDefault="00065F7C" w:rsidP="00065F7C"/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Default="00184AF4" w:rsidP="00C34C99">
      <w:pPr>
        <w:pStyle w:val="1"/>
        <w:spacing w:after="20" w:line="276" w:lineRule="auto"/>
        <w:jc w:val="right"/>
        <w:rPr>
          <w:szCs w:val="24"/>
        </w:rPr>
      </w:pPr>
    </w:p>
    <w:p w:rsidR="00184AF4" w:rsidRPr="00184AF4" w:rsidRDefault="00184AF4" w:rsidP="00184AF4"/>
    <w:p w:rsidR="00340E8B" w:rsidRPr="00184AF4" w:rsidRDefault="00340E8B" w:rsidP="00C34C99">
      <w:pPr>
        <w:pStyle w:val="1"/>
        <w:spacing w:after="20" w:line="276" w:lineRule="auto"/>
        <w:jc w:val="right"/>
        <w:rPr>
          <w:sz w:val="28"/>
          <w:szCs w:val="28"/>
        </w:rPr>
      </w:pPr>
      <w:r w:rsidRPr="00184AF4">
        <w:rPr>
          <w:sz w:val="28"/>
          <w:szCs w:val="28"/>
        </w:rPr>
        <w:lastRenderedPageBreak/>
        <w:t>Приложение</w:t>
      </w:r>
      <w:r w:rsidR="00C34C99" w:rsidRPr="00184AF4">
        <w:rPr>
          <w:sz w:val="28"/>
          <w:szCs w:val="28"/>
        </w:rPr>
        <w:t xml:space="preserve"> №2</w:t>
      </w:r>
    </w:p>
    <w:p w:rsidR="00340E8B" w:rsidRPr="00184AF4" w:rsidRDefault="00340E8B" w:rsidP="00C34C99">
      <w:pPr>
        <w:spacing w:line="276" w:lineRule="auto"/>
        <w:jc w:val="right"/>
        <w:rPr>
          <w:szCs w:val="28"/>
        </w:rPr>
      </w:pPr>
      <w:r w:rsidRPr="00184AF4">
        <w:rPr>
          <w:szCs w:val="28"/>
        </w:rPr>
        <w:t>к постановлению Правительства</w:t>
      </w:r>
    </w:p>
    <w:p w:rsidR="00340E8B" w:rsidRPr="00184AF4" w:rsidRDefault="00340E8B" w:rsidP="00340E8B">
      <w:pPr>
        <w:jc w:val="right"/>
        <w:rPr>
          <w:szCs w:val="28"/>
        </w:rPr>
      </w:pPr>
      <w:r w:rsidRPr="00184AF4">
        <w:rPr>
          <w:szCs w:val="28"/>
        </w:rPr>
        <w:t>Республики Саха (Якутия)</w:t>
      </w:r>
    </w:p>
    <w:p w:rsidR="00340E8B" w:rsidRPr="00184AF4" w:rsidRDefault="00340E8B" w:rsidP="00340E8B">
      <w:pPr>
        <w:jc w:val="right"/>
        <w:rPr>
          <w:szCs w:val="28"/>
        </w:rPr>
      </w:pPr>
      <w:r w:rsidRPr="00184AF4">
        <w:rPr>
          <w:szCs w:val="28"/>
        </w:rPr>
        <w:t>от «__»_________2015 года №____</w:t>
      </w:r>
    </w:p>
    <w:p w:rsidR="00340E8B" w:rsidRDefault="00340E8B" w:rsidP="00340E8B">
      <w:pPr>
        <w:shd w:val="clear" w:color="auto" w:fill="FFFFFF"/>
        <w:spacing w:after="15"/>
        <w:jc w:val="center"/>
        <w:rPr>
          <w:b/>
        </w:rPr>
      </w:pPr>
    </w:p>
    <w:p w:rsidR="00340E8B" w:rsidRPr="00184AF4" w:rsidRDefault="00021EEA" w:rsidP="00340E8B">
      <w:pPr>
        <w:shd w:val="clear" w:color="auto" w:fill="FFFFFF"/>
        <w:spacing w:after="15"/>
        <w:jc w:val="center"/>
      </w:pPr>
      <w:r w:rsidRPr="00184AF4">
        <w:t>Порядок реализации минимального перечня работ по капитальному ремонту объектов бюджетной сферы, обеспечивающих повышение энергетической эффективности</w:t>
      </w:r>
    </w:p>
    <w:p w:rsidR="00340E8B" w:rsidRDefault="00340E8B" w:rsidP="00340E8B">
      <w:pPr>
        <w:shd w:val="clear" w:color="auto" w:fill="FFFFFF"/>
        <w:spacing w:after="15"/>
        <w:jc w:val="center"/>
        <w:rPr>
          <w:b/>
          <w:bCs/>
          <w:color w:val="000000"/>
          <w:szCs w:val="28"/>
        </w:rPr>
      </w:pPr>
    </w:p>
    <w:p w:rsidR="009A1169" w:rsidRDefault="009A1169" w:rsidP="009A116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540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Порядок реализации минимального перечня работ по капитальному ремонту </w:t>
      </w:r>
      <w:proofErr w:type="gramStart"/>
      <w:r>
        <w:rPr>
          <w:rFonts w:eastAsia="Calibri"/>
          <w:szCs w:val="28"/>
        </w:rPr>
        <w:t xml:space="preserve">объектов бюджетной сферы, </w:t>
      </w:r>
      <w:r w:rsidR="00F4223C">
        <w:rPr>
          <w:rFonts w:eastAsia="Calibri"/>
          <w:szCs w:val="28"/>
        </w:rPr>
        <w:t>обеспечивающих повышение энергетической эффективности применяется</w:t>
      </w:r>
      <w:proofErr w:type="gramEnd"/>
      <w:r w:rsidR="00F4223C">
        <w:rPr>
          <w:rFonts w:eastAsia="Calibri"/>
          <w:szCs w:val="28"/>
        </w:rPr>
        <w:t xml:space="preserve"> при проведении капитального ремонта объектов бюджетной сферы.</w:t>
      </w:r>
    </w:p>
    <w:p w:rsidR="00F4223C" w:rsidRPr="00F4223C" w:rsidRDefault="00F4223C" w:rsidP="009A116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540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Порядок подготовлен в соответствии с распоряжением Правительства Республики Саха (Якутия) от 25 декабря 2014 года № 249-РГ «Об </w:t>
      </w:r>
      <w:r>
        <w:rPr>
          <w:szCs w:val="28"/>
        </w:rPr>
        <w:t>утверждении Комплекса мер («дорожной карты») по развитию жилищно-коммунального хозяйства Республики Саха (Якутия)».</w:t>
      </w:r>
    </w:p>
    <w:p w:rsidR="00F4223C" w:rsidRPr="00F4223C" w:rsidRDefault="00F4223C" w:rsidP="009A1169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540"/>
        <w:jc w:val="both"/>
        <w:rPr>
          <w:rFonts w:eastAsia="Calibri"/>
          <w:szCs w:val="28"/>
        </w:rPr>
      </w:pPr>
      <w:r>
        <w:rPr>
          <w:szCs w:val="28"/>
        </w:rPr>
        <w:t>Перечень работ по капитальному ремонту в отношении каждого объекта бюджетной сферы определяется с учетом:</w:t>
      </w:r>
    </w:p>
    <w:p w:rsidR="00F4223C" w:rsidRDefault="00F4223C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- его конструктивных элементов;</w:t>
      </w:r>
    </w:p>
    <w:p w:rsidR="00F4223C" w:rsidRDefault="00F4223C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- наличия и состава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систем;</w:t>
      </w:r>
    </w:p>
    <w:p w:rsidR="00F4223C" w:rsidRDefault="00F4223C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- геодезических и природно-климатических условий его расположения;</w:t>
      </w:r>
    </w:p>
    <w:p w:rsidR="00F4223C" w:rsidRDefault="00581271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- минимального перечня работ;</w:t>
      </w:r>
    </w:p>
    <w:p w:rsidR="00237E09" w:rsidRDefault="00581271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 xml:space="preserve">- результатов </w:t>
      </w:r>
      <w:proofErr w:type="spellStart"/>
      <w:r>
        <w:rPr>
          <w:szCs w:val="28"/>
        </w:rPr>
        <w:t>тепловизионного</w:t>
      </w:r>
      <w:proofErr w:type="spellEnd"/>
      <w:r>
        <w:rPr>
          <w:szCs w:val="28"/>
        </w:rPr>
        <w:t xml:space="preserve"> контроля, энергетического аудита</w:t>
      </w:r>
      <w:r w:rsidR="00237E09">
        <w:rPr>
          <w:szCs w:val="28"/>
        </w:rPr>
        <w:t>;</w:t>
      </w:r>
    </w:p>
    <w:p w:rsidR="00581271" w:rsidRDefault="00237E09" w:rsidP="00F422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- технического состояния объектов</w:t>
      </w:r>
      <w:r w:rsidR="00581271">
        <w:rPr>
          <w:szCs w:val="28"/>
        </w:rPr>
        <w:t>.</w:t>
      </w:r>
    </w:p>
    <w:p w:rsidR="00F4223C" w:rsidRDefault="00F4223C" w:rsidP="00F4223C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 w:rsidRPr="00F4223C">
        <w:rPr>
          <w:szCs w:val="28"/>
        </w:rPr>
        <w:t>4.</w:t>
      </w:r>
      <w:r>
        <w:rPr>
          <w:szCs w:val="28"/>
        </w:rPr>
        <w:t xml:space="preserve"> В случае применения специальных технологий выполнения в перечне наименование работ </w:t>
      </w:r>
      <w:r w:rsidR="001E09D1">
        <w:rPr>
          <w:szCs w:val="28"/>
        </w:rPr>
        <w:t>может отличаться от тех, которые указаны в минимальном перечне, но без изменения цели и результата выполнения таких работ.</w:t>
      </w:r>
    </w:p>
    <w:p w:rsidR="00340E8B" w:rsidRDefault="001E09D1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5. Периодичность выполнения работ, предусмотренных минимальным перечнем работ, определяется с учетом требований, установленных </w:t>
      </w:r>
      <w:r>
        <w:rPr>
          <w:szCs w:val="28"/>
        </w:rPr>
        <w:lastRenderedPageBreak/>
        <w:t xml:space="preserve">законодательством Российской Федерации. По решению органа исполнительной </w:t>
      </w:r>
      <w:r w:rsidR="00982526">
        <w:rPr>
          <w:szCs w:val="28"/>
        </w:rPr>
        <w:t>власти Республики Саха (Якутия), который курирует объект бюджетной сферы, может устанавливаться более частая периодичность оказания услуг и выполнения работ, чем это предусмотрено законодательством Российской Федерации.</w:t>
      </w:r>
    </w:p>
    <w:p w:rsidR="00982526" w:rsidRDefault="00982526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6. Выполнение работ, предусмотренных минимальным перечнем работ, осуществляется с использованием инструментов, оборудования и материалов, имеющих соответствующие разрешительные документы и допущенных к применению в соответствии с установленными требованиями законодательства Российской Федерации.</w:t>
      </w:r>
    </w:p>
    <w:p w:rsidR="003242EF" w:rsidRDefault="00982526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7. Исполнительным органам государственной власти Республики Саха (Якутия) обеспечить </w:t>
      </w:r>
      <w:r w:rsidR="00F86EED">
        <w:rPr>
          <w:szCs w:val="28"/>
        </w:rPr>
        <w:t xml:space="preserve">в курируемых бюджетных учреждениях </w:t>
      </w:r>
      <w:r>
        <w:rPr>
          <w:szCs w:val="28"/>
        </w:rPr>
        <w:t xml:space="preserve">проведение </w:t>
      </w:r>
      <w:r w:rsidR="00E313E3">
        <w:rPr>
          <w:szCs w:val="28"/>
        </w:rPr>
        <w:t>мероприятий</w:t>
      </w:r>
      <w:r w:rsidR="00EB31D3">
        <w:rPr>
          <w:szCs w:val="28"/>
        </w:rPr>
        <w:t xml:space="preserve">, указанных в </w:t>
      </w:r>
      <w:proofErr w:type="spellStart"/>
      <w:r w:rsidR="00EB31D3">
        <w:rPr>
          <w:szCs w:val="28"/>
        </w:rPr>
        <w:t>пп</w:t>
      </w:r>
      <w:proofErr w:type="spellEnd"/>
      <w:r w:rsidR="00EB31D3">
        <w:rPr>
          <w:szCs w:val="28"/>
        </w:rPr>
        <w:t xml:space="preserve">. </w:t>
      </w:r>
      <w:r w:rsidR="00314A6C">
        <w:rPr>
          <w:szCs w:val="28"/>
        </w:rPr>
        <w:t>1.1, 2.1, 4.1, 4.2</w:t>
      </w:r>
      <w:r w:rsidR="00E313E3">
        <w:rPr>
          <w:szCs w:val="28"/>
        </w:rPr>
        <w:t xml:space="preserve"> приложения № 1 настоящего постановления </w:t>
      </w:r>
      <w:r w:rsidR="00F86EED">
        <w:rPr>
          <w:szCs w:val="28"/>
        </w:rPr>
        <w:t>путем перераспределения средств, направленных на содержание бюджетного учреждения из соответствующей государственной прог</w:t>
      </w:r>
      <w:r w:rsidR="00A90840">
        <w:rPr>
          <w:szCs w:val="28"/>
        </w:rPr>
        <w:t>раммы Республики Саха (Якутия)</w:t>
      </w:r>
      <w:r w:rsidR="00237E09">
        <w:rPr>
          <w:szCs w:val="28"/>
        </w:rPr>
        <w:t xml:space="preserve"> в соответствии с бюджетным законодательством Российской Федерации</w:t>
      </w:r>
      <w:r w:rsidR="00A90840">
        <w:rPr>
          <w:szCs w:val="28"/>
        </w:rPr>
        <w:t>.</w:t>
      </w:r>
    </w:p>
    <w:p w:rsidR="00EC69D7" w:rsidRDefault="00EC69D7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8. Исполнительным органам государственной власти Республики Саха (Якутия) обеспечить проведение указанных мероприятий в пределах лимитов государственного бюджета Республики Саха (Якутия), доведенных на капитальный ремонт </w:t>
      </w:r>
      <w:r w:rsidR="00D24D46">
        <w:rPr>
          <w:szCs w:val="28"/>
        </w:rPr>
        <w:t xml:space="preserve">объектов бюджетной сферы </w:t>
      </w:r>
      <w:r>
        <w:rPr>
          <w:szCs w:val="28"/>
        </w:rPr>
        <w:t>Республики Саха (Якутия).</w:t>
      </w:r>
    </w:p>
    <w:p w:rsidR="00982526" w:rsidRDefault="00EC69D7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9</w:t>
      </w:r>
      <w:r w:rsidR="003242EF">
        <w:rPr>
          <w:szCs w:val="28"/>
        </w:rPr>
        <w:t>. Государственны</w:t>
      </w:r>
      <w:r w:rsidR="00B06F53">
        <w:rPr>
          <w:szCs w:val="28"/>
        </w:rPr>
        <w:t>м</w:t>
      </w:r>
      <w:r w:rsidR="003242EF">
        <w:rPr>
          <w:szCs w:val="28"/>
        </w:rPr>
        <w:t xml:space="preserve"> учреждения</w:t>
      </w:r>
      <w:r w:rsidR="00B06F53">
        <w:rPr>
          <w:szCs w:val="28"/>
        </w:rPr>
        <w:t>м</w:t>
      </w:r>
      <w:r w:rsidR="003242EF">
        <w:rPr>
          <w:szCs w:val="28"/>
        </w:rPr>
        <w:t xml:space="preserve"> Республики Саха (Якутия) в целях снижения расходов </w:t>
      </w:r>
      <w:r w:rsidR="00B06F53">
        <w:rPr>
          <w:szCs w:val="28"/>
        </w:rPr>
        <w:t xml:space="preserve">заключать </w:t>
      </w:r>
      <w:proofErr w:type="spellStart"/>
      <w:r w:rsidR="003242EF">
        <w:rPr>
          <w:szCs w:val="28"/>
        </w:rPr>
        <w:t>энергосервисные</w:t>
      </w:r>
      <w:proofErr w:type="spellEnd"/>
      <w:r w:rsidR="003242EF">
        <w:rPr>
          <w:szCs w:val="28"/>
        </w:rPr>
        <w:t xml:space="preserve"> договоры (контракты)</w:t>
      </w:r>
      <w:r w:rsidR="00B06F53">
        <w:rPr>
          <w:szCs w:val="28"/>
        </w:rPr>
        <w:t xml:space="preserve"> в приоритетном порядке</w:t>
      </w:r>
      <w:r w:rsidR="003242EF">
        <w:rPr>
          <w:szCs w:val="28"/>
        </w:rPr>
        <w:t>.</w:t>
      </w:r>
    </w:p>
    <w:p w:rsidR="00617E85" w:rsidRDefault="00EC69D7" w:rsidP="001E09D1">
      <w:pPr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10</w:t>
      </w:r>
      <w:r w:rsidR="00617E85">
        <w:rPr>
          <w:szCs w:val="28"/>
        </w:rPr>
        <w:t xml:space="preserve">. </w:t>
      </w:r>
      <w:r w:rsidR="00357164" w:rsidRPr="00357164">
        <w:rPr>
          <w:szCs w:val="28"/>
        </w:rPr>
        <w:t>Государственны</w:t>
      </w:r>
      <w:r w:rsidR="00357164">
        <w:rPr>
          <w:szCs w:val="28"/>
        </w:rPr>
        <w:t>м</w:t>
      </w:r>
      <w:r w:rsidR="00357164" w:rsidRPr="00357164">
        <w:rPr>
          <w:szCs w:val="28"/>
        </w:rPr>
        <w:t xml:space="preserve"> учреждения</w:t>
      </w:r>
      <w:r w:rsidR="00357164">
        <w:rPr>
          <w:szCs w:val="28"/>
        </w:rPr>
        <w:t>м</w:t>
      </w:r>
      <w:r w:rsidR="00357164" w:rsidRPr="00357164">
        <w:rPr>
          <w:szCs w:val="28"/>
        </w:rPr>
        <w:t xml:space="preserve"> Республики Саха (Якутия) в целях снижения расходов </w:t>
      </w:r>
      <w:r w:rsidR="00357164">
        <w:rPr>
          <w:szCs w:val="28"/>
        </w:rPr>
        <w:t xml:space="preserve">необходимо </w:t>
      </w:r>
      <w:r w:rsidR="00357164" w:rsidRPr="00357164">
        <w:rPr>
          <w:szCs w:val="28"/>
        </w:rPr>
        <w:t>осуществлять закупки товаров, работ, услуг при проведении работ по капитальному ремонту объектов бюджетной сферы в соответствии с требованиями энергетической эффективности этих товаров, работ, услуг.</w:t>
      </w:r>
    </w:p>
    <w:sectPr w:rsidR="00617E85" w:rsidSect="00F05DB3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7A2"/>
    <w:multiLevelType w:val="hybridMultilevel"/>
    <w:tmpl w:val="DA1E40E2"/>
    <w:lvl w:ilvl="0" w:tplc="36780CB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7155D7"/>
    <w:multiLevelType w:val="hybridMultilevel"/>
    <w:tmpl w:val="D7EC1110"/>
    <w:lvl w:ilvl="0" w:tplc="36780CB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51515"/>
    <w:multiLevelType w:val="hybridMultilevel"/>
    <w:tmpl w:val="3C88A882"/>
    <w:lvl w:ilvl="0" w:tplc="A38A84F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52054FB"/>
    <w:multiLevelType w:val="hybridMultilevel"/>
    <w:tmpl w:val="3C88A882"/>
    <w:lvl w:ilvl="0" w:tplc="A38A84F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F903EE7"/>
    <w:multiLevelType w:val="multilevel"/>
    <w:tmpl w:val="B752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BBA"/>
    <w:rsid w:val="00001A6B"/>
    <w:rsid w:val="00021EEA"/>
    <w:rsid w:val="00045578"/>
    <w:rsid w:val="00064905"/>
    <w:rsid w:val="00065F7C"/>
    <w:rsid w:val="000662FC"/>
    <w:rsid w:val="00076CF7"/>
    <w:rsid w:val="000914B5"/>
    <w:rsid w:val="000D2591"/>
    <w:rsid w:val="000D6896"/>
    <w:rsid w:val="000F5EC4"/>
    <w:rsid w:val="001023DF"/>
    <w:rsid w:val="00114E98"/>
    <w:rsid w:val="0013257E"/>
    <w:rsid w:val="00141D32"/>
    <w:rsid w:val="00153324"/>
    <w:rsid w:val="00153796"/>
    <w:rsid w:val="00161A14"/>
    <w:rsid w:val="001732D4"/>
    <w:rsid w:val="00174C2D"/>
    <w:rsid w:val="0017581D"/>
    <w:rsid w:val="00184AF4"/>
    <w:rsid w:val="00185C00"/>
    <w:rsid w:val="001E09D1"/>
    <w:rsid w:val="001F50E5"/>
    <w:rsid w:val="0021066A"/>
    <w:rsid w:val="00227902"/>
    <w:rsid w:val="00237E09"/>
    <w:rsid w:val="002538D0"/>
    <w:rsid w:val="00277924"/>
    <w:rsid w:val="002A30CD"/>
    <w:rsid w:val="002E0C96"/>
    <w:rsid w:val="00302CEE"/>
    <w:rsid w:val="0031072E"/>
    <w:rsid w:val="00314A6C"/>
    <w:rsid w:val="00314F7F"/>
    <w:rsid w:val="003175AD"/>
    <w:rsid w:val="003242EF"/>
    <w:rsid w:val="00340E8B"/>
    <w:rsid w:val="00357164"/>
    <w:rsid w:val="003A5471"/>
    <w:rsid w:val="003D4E02"/>
    <w:rsid w:val="003D736C"/>
    <w:rsid w:val="00401764"/>
    <w:rsid w:val="004038DB"/>
    <w:rsid w:val="00450EEE"/>
    <w:rsid w:val="00485266"/>
    <w:rsid w:val="004D4A63"/>
    <w:rsid w:val="0053098C"/>
    <w:rsid w:val="00530BBA"/>
    <w:rsid w:val="00550D74"/>
    <w:rsid w:val="00560B90"/>
    <w:rsid w:val="0056147A"/>
    <w:rsid w:val="00581271"/>
    <w:rsid w:val="005856EC"/>
    <w:rsid w:val="005B1C0D"/>
    <w:rsid w:val="005F7806"/>
    <w:rsid w:val="0060036D"/>
    <w:rsid w:val="00617E85"/>
    <w:rsid w:val="00620C96"/>
    <w:rsid w:val="00651772"/>
    <w:rsid w:val="0066567D"/>
    <w:rsid w:val="006870B3"/>
    <w:rsid w:val="006C5FF2"/>
    <w:rsid w:val="006D282D"/>
    <w:rsid w:val="006F5CDB"/>
    <w:rsid w:val="0072209F"/>
    <w:rsid w:val="007356E1"/>
    <w:rsid w:val="007373E7"/>
    <w:rsid w:val="00745C47"/>
    <w:rsid w:val="00777C46"/>
    <w:rsid w:val="007A1965"/>
    <w:rsid w:val="007B5DFA"/>
    <w:rsid w:val="007D63E2"/>
    <w:rsid w:val="00803CB8"/>
    <w:rsid w:val="008452FB"/>
    <w:rsid w:val="008713FE"/>
    <w:rsid w:val="0089088A"/>
    <w:rsid w:val="00890A91"/>
    <w:rsid w:val="008A1116"/>
    <w:rsid w:val="008A4E53"/>
    <w:rsid w:val="008C5B29"/>
    <w:rsid w:val="008D37A8"/>
    <w:rsid w:val="0090287B"/>
    <w:rsid w:val="00903D79"/>
    <w:rsid w:val="009202B0"/>
    <w:rsid w:val="00925048"/>
    <w:rsid w:val="009340D1"/>
    <w:rsid w:val="00956906"/>
    <w:rsid w:val="00972348"/>
    <w:rsid w:val="00982526"/>
    <w:rsid w:val="009A05EB"/>
    <w:rsid w:val="009A1169"/>
    <w:rsid w:val="009A1E8B"/>
    <w:rsid w:val="009A4FE2"/>
    <w:rsid w:val="009A5033"/>
    <w:rsid w:val="009B27BB"/>
    <w:rsid w:val="009D3922"/>
    <w:rsid w:val="009E6B0A"/>
    <w:rsid w:val="00A077B1"/>
    <w:rsid w:val="00A56A23"/>
    <w:rsid w:val="00A84B6F"/>
    <w:rsid w:val="00A86117"/>
    <w:rsid w:val="00A90840"/>
    <w:rsid w:val="00A92A7B"/>
    <w:rsid w:val="00AC47F9"/>
    <w:rsid w:val="00AC71A0"/>
    <w:rsid w:val="00B06F53"/>
    <w:rsid w:val="00B511DD"/>
    <w:rsid w:val="00B601F6"/>
    <w:rsid w:val="00BA3ADA"/>
    <w:rsid w:val="00BB27F0"/>
    <w:rsid w:val="00C14B40"/>
    <w:rsid w:val="00C34C99"/>
    <w:rsid w:val="00C35862"/>
    <w:rsid w:val="00C366B5"/>
    <w:rsid w:val="00C93155"/>
    <w:rsid w:val="00CD3BDB"/>
    <w:rsid w:val="00CE0DBE"/>
    <w:rsid w:val="00CE4E6F"/>
    <w:rsid w:val="00D13D11"/>
    <w:rsid w:val="00D1415F"/>
    <w:rsid w:val="00D24D46"/>
    <w:rsid w:val="00D366D5"/>
    <w:rsid w:val="00D535FE"/>
    <w:rsid w:val="00D57ED6"/>
    <w:rsid w:val="00D6458C"/>
    <w:rsid w:val="00D822DD"/>
    <w:rsid w:val="00DB54E8"/>
    <w:rsid w:val="00DE448D"/>
    <w:rsid w:val="00E1495E"/>
    <w:rsid w:val="00E313E3"/>
    <w:rsid w:val="00E330A9"/>
    <w:rsid w:val="00E61DFB"/>
    <w:rsid w:val="00EA4DB5"/>
    <w:rsid w:val="00EB31D3"/>
    <w:rsid w:val="00EC69D7"/>
    <w:rsid w:val="00EE3EB3"/>
    <w:rsid w:val="00EF0794"/>
    <w:rsid w:val="00F05DB3"/>
    <w:rsid w:val="00F10DF9"/>
    <w:rsid w:val="00F216AA"/>
    <w:rsid w:val="00F27F00"/>
    <w:rsid w:val="00F4223C"/>
    <w:rsid w:val="00F6542F"/>
    <w:rsid w:val="00F72262"/>
    <w:rsid w:val="00F86EED"/>
    <w:rsid w:val="00F914E2"/>
    <w:rsid w:val="00FA1415"/>
    <w:rsid w:val="00FC2D17"/>
    <w:rsid w:val="00FC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BA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495E"/>
    <w:pPr>
      <w:keepNext/>
      <w:widowControl w:val="0"/>
      <w:jc w:val="both"/>
      <w:outlineLvl w:val="0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A196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E1495E"/>
    <w:rPr>
      <w:rFonts w:ascii="Times New Roman" w:eastAsia="Times New Roman" w:hAnsi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E0D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DB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3257E"/>
    <w:pPr>
      <w:ind w:left="720"/>
      <w:contextualSpacing/>
    </w:pPr>
  </w:style>
  <w:style w:type="paragraph" w:customStyle="1" w:styleId="ConsPlusNormal">
    <w:name w:val="ConsPlusNormal"/>
    <w:rsid w:val="00340E8B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pple-converted-space">
    <w:name w:val="apple-converted-space"/>
    <w:basedOn w:val="a0"/>
    <w:rsid w:val="00340E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</Company>
  <LinksUpToDate>false</LinksUpToDate>
  <CharactersWithSpaces>6973</CharactersWithSpaces>
  <SharedDoc>false</SharedDoc>
  <HLinks>
    <vt:vector size="72" baseType="variant">
      <vt:variant>
        <vt:i4>7143484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consultantplus://offline/ref=F6B0A950DEE78BED0B5101081BAEB35DF68F5F2F8162C6DE0A84E6E7815E723A882A4DF3443DA784cAPCC</vt:lpwstr>
      </vt:variant>
      <vt:variant>
        <vt:lpwstr/>
      </vt:variant>
      <vt:variant>
        <vt:i4>5242882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5570562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3407983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consultantplus://offline/ref=F6B0A950DEE78BED0B5101081BAEB35DF68F5D23846EC6DE0A84E6E7815E723A882A4DF34434cAPFC</vt:lpwstr>
      </vt:variant>
      <vt:variant>
        <vt:lpwstr/>
      </vt:variant>
      <vt:variant>
        <vt:i4>7143532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consultantplus://offline/ref=F6B0A950DEE78BED0B5101081BAEB35DF68F5F2F8162C6DE0A84E6E7815E723A882A4DF3443DA786cAP1C</vt:lpwstr>
      </vt:variant>
      <vt:variant>
        <vt:lpwstr/>
      </vt:variant>
      <vt:variant>
        <vt:i4>7143529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consultantplus://offline/ref=F6B0A950DEE78BED0B5101081BAEB35DF68F5F2F8162C6DE0A84E6E7815E723A882A4DF3443DA786cAP4C</vt:lpwstr>
      </vt:variant>
      <vt:variant>
        <vt:lpwstr/>
      </vt:variant>
      <vt:variant>
        <vt:i4>7143482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consultantplus://offline/ref=F6B0A950DEE78BED0B5101081BAEB35DF68F5F2F8162C6DE0A84E6E7815E723A882A4DF3443DA785cAPDC</vt:lpwstr>
      </vt:variant>
      <vt:variant>
        <vt:lpwstr/>
      </vt:variant>
      <vt:variant>
        <vt:i4>7143533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consultantplus://offline/ref=F6B0A950DEE78BED0B5101081BAEB35DF68F5F2F8162C6DE0A84E6E7815E723A882A4DF3443DA785cAP3C</vt:lpwstr>
      </vt:variant>
      <vt:variant>
        <vt:lpwstr/>
      </vt:variant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consultantplus://offline/ref=F6B0A950DEE78BED0B5101081BAEB35DF68F5F2F8162C6DE0A84E6E7815E723A882A4DF3443DA785cAP1C</vt:lpwstr>
      </vt:variant>
      <vt:variant>
        <vt:lpwstr/>
      </vt:variant>
      <vt:variant>
        <vt:i4>7143529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consultantplus://offline/ref=F6B0A950DEE78BED0B5101081BAEB35DF68F5F2F8162C6DE0A84E6E7815E723A882A4DF3443DA785cAP7C</vt:lpwstr>
      </vt:variant>
      <vt:variant>
        <vt:lpwstr/>
      </vt:variant>
      <vt:variant>
        <vt:i4>7143531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consultantplus://offline/ref=F6B0A950DEE78BED0B5101081BAEB35DF68F5F2F8162C6DE0A84E6E7815E723A882A4DF3443DA785cAP5C</vt:lpwstr>
      </vt:variant>
      <vt:variant>
        <vt:lpwstr/>
      </vt:variant>
      <vt:variant>
        <vt:i4>7143484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consultantplus://offline/ref=F6B0A950DEE78BED0B5101081BAEB35DF68F5F2F8162C6DE0A84E6E7815E723A882A4DF3443DA784cAPCC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</dc:creator>
  <cp:lastModifiedBy>kzs</cp:lastModifiedBy>
  <cp:revision>3</cp:revision>
  <cp:lastPrinted>2015-11-23T09:09:00Z</cp:lastPrinted>
  <dcterms:created xsi:type="dcterms:W3CDTF">2016-01-11T06:00:00Z</dcterms:created>
  <dcterms:modified xsi:type="dcterms:W3CDTF">2016-01-11T06:46:00Z</dcterms:modified>
</cp:coreProperties>
</file>