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F4B" w:rsidRDefault="007B7F4B" w:rsidP="007B7F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u w:val="single"/>
        </w:rPr>
        <w:t>Наслежный</w:t>
      </w:r>
      <w:proofErr w:type="spellEnd"/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Совет Муниципального образования «Оймякон Полюс Холода» </w:t>
      </w:r>
    </w:p>
    <w:p w:rsidR="007B7F4B" w:rsidRDefault="007B7F4B" w:rsidP="007B7F4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Оймяконского улуса (района) Республики Саха (Якутия)</w:t>
      </w:r>
    </w:p>
    <w:p w:rsidR="007B7F4B" w:rsidRDefault="007B7F4B" w:rsidP="007B7F4B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7B7F4B" w:rsidRDefault="007B7F4B" w:rsidP="007B7F4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с.Оймякон                                                                                                  «</w:t>
      </w:r>
      <w:r w:rsidR="00056279" w:rsidRPr="00056279">
        <w:rPr>
          <w:rFonts w:ascii="Times New Roman" w:eastAsia="Calibri" w:hAnsi="Times New Roman" w:cs="Times New Roman"/>
          <w:sz w:val="24"/>
          <w:szCs w:val="24"/>
        </w:rPr>
        <w:t>21»  ноября</w:t>
      </w:r>
      <w:r w:rsidRPr="00056279">
        <w:rPr>
          <w:rFonts w:ascii="Times New Roman" w:eastAsia="Calibri" w:hAnsi="Times New Roman" w:cs="Times New Roman"/>
          <w:sz w:val="24"/>
          <w:szCs w:val="24"/>
        </w:rPr>
        <w:t xml:space="preserve">  2016</w:t>
      </w:r>
      <w:r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7B7F4B" w:rsidRDefault="007B7F4B" w:rsidP="007B7F4B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РЕШЕНИЕ №</w:t>
      </w:r>
      <w:r w:rsidR="00DC17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56279">
        <w:rPr>
          <w:rFonts w:ascii="Times New Roman" w:eastAsia="Calibri" w:hAnsi="Times New Roman" w:cs="Times New Roman"/>
          <w:sz w:val="24"/>
          <w:szCs w:val="24"/>
        </w:rPr>
        <w:t>69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B7F4B" w:rsidRPr="003846C6" w:rsidRDefault="007B7F4B" w:rsidP="009929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846C6">
        <w:rPr>
          <w:rFonts w:ascii="Times New Roman" w:hAnsi="Times New Roman"/>
          <w:sz w:val="24"/>
          <w:szCs w:val="24"/>
        </w:rPr>
        <w:t xml:space="preserve">О </w:t>
      </w:r>
      <w:r w:rsidR="00992996">
        <w:rPr>
          <w:rFonts w:ascii="Times New Roman" w:hAnsi="Times New Roman"/>
          <w:sz w:val="24"/>
          <w:szCs w:val="24"/>
        </w:rPr>
        <w:t>налоге на имущество физических лиц</w:t>
      </w:r>
    </w:p>
    <w:p w:rsidR="007B7F4B" w:rsidRPr="003846C6" w:rsidRDefault="007B7F4B" w:rsidP="007B7F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B7F4B" w:rsidRDefault="007B7F4B" w:rsidP="007B7F4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B7F4B" w:rsidRPr="00992996" w:rsidRDefault="00992996" w:rsidP="0099299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главой 32 Налогового кодекса Российской Федерации </w:t>
      </w:r>
      <w:proofErr w:type="spellStart"/>
      <w:r w:rsidR="007B7F4B">
        <w:rPr>
          <w:rFonts w:ascii="Times New Roman" w:hAnsi="Times New Roman" w:cs="Times New Roman"/>
          <w:sz w:val="24"/>
          <w:szCs w:val="24"/>
        </w:rPr>
        <w:t>наслежный</w:t>
      </w:r>
      <w:proofErr w:type="spellEnd"/>
      <w:r w:rsidR="007B7F4B">
        <w:rPr>
          <w:rFonts w:ascii="Times New Roman" w:hAnsi="Times New Roman" w:cs="Times New Roman"/>
          <w:sz w:val="24"/>
          <w:szCs w:val="24"/>
        </w:rPr>
        <w:t xml:space="preserve"> Совет </w:t>
      </w:r>
      <w:r w:rsidRPr="00992996">
        <w:rPr>
          <w:rFonts w:ascii="Times New Roman" w:eastAsia="Calibri" w:hAnsi="Times New Roman" w:cs="Times New Roman"/>
          <w:sz w:val="24"/>
          <w:szCs w:val="24"/>
        </w:rPr>
        <w:t xml:space="preserve">Муниципального образования «Оймякон Полюс Холода»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7F4B">
        <w:rPr>
          <w:rFonts w:ascii="Times New Roman" w:hAnsi="Times New Roman" w:cs="Times New Roman"/>
          <w:sz w:val="24"/>
          <w:szCs w:val="24"/>
        </w:rPr>
        <w:t>решил:</w:t>
      </w:r>
    </w:p>
    <w:p w:rsidR="007B7F4B" w:rsidRDefault="007B7F4B" w:rsidP="007B7F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7F4B" w:rsidRDefault="00992996" w:rsidP="008C43F1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и ввести в действие налог на имущество физических лиц на территории МО «Оймякон Полюс Холода» Оймяконского улуса Республики Саха (Якутия).</w:t>
      </w:r>
    </w:p>
    <w:p w:rsidR="00992996" w:rsidRDefault="00992996" w:rsidP="008C43F1">
      <w:pPr>
        <w:pStyle w:val="a3"/>
        <w:numPr>
          <w:ilvl w:val="0"/>
          <w:numId w:val="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Налоговая база в отношении объектов налогообложения определяется исходя из их кадастровой стоимости, за исключением случая, предусмотренного пунктом 3 настоящего решения.</w:t>
      </w:r>
    </w:p>
    <w:p w:rsidR="00992996" w:rsidRDefault="00992996" w:rsidP="00992996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налоговые ставки в размере:</w:t>
      </w:r>
    </w:p>
    <w:p w:rsidR="00992996" w:rsidRDefault="009004AF" w:rsidP="0099299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0,1</w:t>
      </w:r>
      <w:r w:rsidR="00992996">
        <w:rPr>
          <w:rFonts w:ascii="Times New Roman" w:hAnsi="Times New Roman" w:cs="Times New Roman"/>
          <w:sz w:val="24"/>
          <w:szCs w:val="24"/>
        </w:rPr>
        <w:t xml:space="preserve"> процента в отношении:</w:t>
      </w:r>
    </w:p>
    <w:p w:rsidR="00992996" w:rsidRDefault="00992996" w:rsidP="0099299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92996">
        <w:rPr>
          <w:rFonts w:ascii="Times New Roman" w:hAnsi="Times New Roman" w:cs="Times New Roman"/>
          <w:sz w:val="24"/>
          <w:szCs w:val="24"/>
        </w:rPr>
        <w:t xml:space="preserve"> Гаражей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>
        <w:rPr>
          <w:rFonts w:ascii="Times New Roman" w:hAnsi="Times New Roman" w:cs="Times New Roman"/>
          <w:sz w:val="24"/>
          <w:szCs w:val="24"/>
        </w:rPr>
        <w:t>- мест;</w:t>
      </w:r>
    </w:p>
    <w:p w:rsidR="00992996" w:rsidRDefault="00992996" w:rsidP="000C2D9D">
      <w:pPr>
        <w:spacing w:after="0" w:line="240" w:lineRule="auto"/>
        <w:ind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строительства:</w:t>
      </w:r>
    </w:p>
    <w:p w:rsidR="00992996" w:rsidRDefault="00EA0EFD" w:rsidP="00992996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0,1</w:t>
      </w:r>
      <w:r w:rsidR="00992996">
        <w:rPr>
          <w:rFonts w:ascii="Times New Roman" w:hAnsi="Times New Roman" w:cs="Times New Roman"/>
          <w:sz w:val="24"/>
          <w:szCs w:val="24"/>
        </w:rPr>
        <w:t xml:space="preserve"> процента в отношении:</w:t>
      </w:r>
    </w:p>
    <w:p w:rsidR="00992996" w:rsidRDefault="00992996" w:rsidP="006572F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6572F0">
        <w:rPr>
          <w:rFonts w:ascii="Times New Roman" w:hAnsi="Times New Roman" w:cs="Times New Roman"/>
          <w:sz w:val="24"/>
          <w:szCs w:val="24"/>
        </w:rPr>
        <w:t>квартир;</w:t>
      </w:r>
    </w:p>
    <w:p w:rsidR="006572F0" w:rsidRDefault="006572F0" w:rsidP="006572F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комнат;</w:t>
      </w:r>
    </w:p>
    <w:p w:rsidR="006572F0" w:rsidRDefault="00EA0EFD" w:rsidP="006572F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0,1</w:t>
      </w:r>
      <w:r w:rsidR="006572F0">
        <w:rPr>
          <w:rFonts w:ascii="Times New Roman" w:hAnsi="Times New Roman" w:cs="Times New Roman"/>
          <w:sz w:val="24"/>
          <w:szCs w:val="24"/>
        </w:rPr>
        <w:t xml:space="preserve"> процента в отношении:</w:t>
      </w:r>
    </w:p>
    <w:p w:rsidR="006572F0" w:rsidRDefault="006572F0" w:rsidP="006572F0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жилых домов;</w:t>
      </w:r>
    </w:p>
    <w:p w:rsidR="006572F0" w:rsidRDefault="006572F0" w:rsidP="00EA0EFD">
      <w:pPr>
        <w:spacing w:after="0" w:line="240" w:lineRule="auto"/>
        <w:ind w:left="709" w:firstLine="37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объектов незавершенного строительства в случае, если проектируемым назначением таких объектов является (жилой дом);</w:t>
      </w:r>
    </w:p>
    <w:p w:rsidR="006572F0" w:rsidRDefault="00EA0EFD" w:rsidP="006572F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2,0 процента в 2017 году, 2,0 процента – в 2018 году, 2,0 процента – в 2019 году, 2,0</w:t>
      </w:r>
      <w:r w:rsidR="006572F0">
        <w:rPr>
          <w:rFonts w:ascii="Times New Roman" w:hAnsi="Times New Roman" w:cs="Times New Roman"/>
          <w:sz w:val="24"/>
          <w:szCs w:val="24"/>
        </w:rPr>
        <w:t xml:space="preserve"> процента – в 2020 году и последующие годы в отношении:</w:t>
      </w:r>
    </w:p>
    <w:p w:rsidR="006572F0" w:rsidRDefault="006572F0" w:rsidP="00880298">
      <w:pPr>
        <w:pStyle w:val="a3"/>
        <w:spacing w:after="0" w:line="24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объектов налогообложения, включенных в перечень, определяемый в соответствии с пунктом 7 статьи 378.2 Налогового кодекса Российской Федерации:</w:t>
      </w:r>
    </w:p>
    <w:p w:rsidR="006572F0" w:rsidRDefault="006572F0" w:rsidP="00880298">
      <w:pPr>
        <w:pStyle w:val="a3"/>
        <w:spacing w:after="0" w:line="24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объектов налогообложения, предусмотренных абзацем вторым пункта 10 статьи 378.2 Налогового кодекса Российской Федерации:</w:t>
      </w:r>
    </w:p>
    <w:p w:rsidR="006572F0" w:rsidRDefault="00880298" w:rsidP="006572F0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2,0</w:t>
      </w:r>
      <w:r w:rsidR="006572F0">
        <w:rPr>
          <w:rFonts w:ascii="Times New Roman" w:hAnsi="Times New Roman" w:cs="Times New Roman"/>
          <w:sz w:val="24"/>
          <w:szCs w:val="24"/>
        </w:rPr>
        <w:t xml:space="preserve"> процента в отношении:</w:t>
      </w:r>
    </w:p>
    <w:p w:rsidR="006572F0" w:rsidRDefault="006572F0" w:rsidP="00880298">
      <w:pPr>
        <w:pStyle w:val="a3"/>
        <w:spacing w:after="0" w:line="240" w:lineRule="auto"/>
        <w:ind w:left="709" w:firstLine="73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объектов налогообложения, кадастровая стоимость каждого из которых превышает 300 миллионов рублей;</w:t>
      </w:r>
    </w:p>
    <w:p w:rsidR="006572F0" w:rsidRDefault="009C21D7" w:rsidP="006572F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0,5</w:t>
      </w:r>
      <w:r w:rsidR="006572F0">
        <w:rPr>
          <w:rFonts w:ascii="Times New Roman" w:hAnsi="Times New Roman" w:cs="Times New Roman"/>
          <w:sz w:val="24"/>
          <w:szCs w:val="24"/>
        </w:rPr>
        <w:t xml:space="preserve"> процента в отношении прочих объектов налогообложения.</w:t>
      </w:r>
    </w:p>
    <w:p w:rsidR="00B15242" w:rsidRDefault="006572F0" w:rsidP="00ED1D9E">
      <w:pPr>
        <w:pStyle w:val="a3"/>
        <w:numPr>
          <w:ilvl w:val="1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уплаты налога на имущество физических лиц освобождаются следующие категории граждан:</w:t>
      </w:r>
    </w:p>
    <w:p w:rsidR="00B15242" w:rsidRPr="00EA0EFD" w:rsidRDefault="00B15242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0EFD">
        <w:rPr>
          <w:rFonts w:ascii="Times New Roman" w:hAnsi="Times New Roman" w:cs="Times New Roman"/>
          <w:sz w:val="24"/>
          <w:szCs w:val="24"/>
        </w:rPr>
        <w:t>многодетные семьи;</w:t>
      </w:r>
    </w:p>
    <w:p w:rsidR="00B15242" w:rsidRPr="00EA0EFD" w:rsidRDefault="00B15242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0EFD">
        <w:rPr>
          <w:rFonts w:ascii="Times New Roman" w:hAnsi="Times New Roman" w:cs="Times New Roman"/>
          <w:sz w:val="24"/>
          <w:szCs w:val="24"/>
        </w:rPr>
        <w:t>- граждане, имеющие звание «Почетный гражданин Оймяконского улуса (района)»;</w:t>
      </w:r>
    </w:p>
    <w:p w:rsidR="00B15242" w:rsidRDefault="00B15242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0EFD">
        <w:rPr>
          <w:rFonts w:ascii="Times New Roman" w:hAnsi="Times New Roman" w:cs="Times New Roman"/>
          <w:sz w:val="24"/>
          <w:szCs w:val="24"/>
        </w:rPr>
        <w:t>- граждане, имеющие звание «Почетный гражданин наслега»;</w:t>
      </w:r>
    </w:p>
    <w:p w:rsidR="004C017A" w:rsidRDefault="00EA0EFD" w:rsidP="00EA0EF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инвалиды III группы.</w:t>
      </w:r>
    </w:p>
    <w:p w:rsidR="00EA0EFD" w:rsidRDefault="004C017A" w:rsidP="00ED1D9E">
      <w:pPr>
        <w:spacing w:after="0" w:line="240" w:lineRule="auto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Основанием для предоставления льготы являются документы, указанные в приложении к настоящему решению. Документы</w:t>
      </w:r>
      <w:r w:rsidR="00AF49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подтверждающие льготу, предоставляются в налоговый орган не позднее 1 ноября года,</w:t>
      </w:r>
      <w:r w:rsidR="005A3A82">
        <w:rPr>
          <w:rFonts w:ascii="Times New Roman" w:hAnsi="Times New Roman" w:cs="Times New Roman"/>
          <w:sz w:val="24"/>
          <w:szCs w:val="24"/>
        </w:rPr>
        <w:t xml:space="preserve"> являющегося налоговым периодом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A0E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242" w:rsidRDefault="00B15242" w:rsidP="00EC44A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Налоговая база в отношении объектов налогообложения определяется исходя из их инвентаризационной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стоимости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случае если не принято решение об установлении </w:t>
      </w:r>
      <w:r>
        <w:rPr>
          <w:rFonts w:ascii="Times New Roman" w:hAnsi="Times New Roman" w:cs="Times New Roman"/>
          <w:sz w:val="24"/>
          <w:szCs w:val="24"/>
        </w:rPr>
        <w:lastRenderedPageBreak/>
        <w:t>единой даты начала применения на территории Республики Саха (Якутия) порядка определения налоговой базы по налогу на имущество физических лиц исходя из кадастровой стоимости объектов.</w:t>
      </w:r>
    </w:p>
    <w:p w:rsidR="00515A25" w:rsidRDefault="00515A25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192"/>
        <w:gridCol w:w="2659"/>
      </w:tblGrid>
      <w:tr w:rsidR="00B15242" w:rsidTr="00515A25">
        <w:trPr>
          <w:trHeight w:val="436"/>
        </w:trPr>
        <w:tc>
          <w:tcPr>
            <w:tcW w:w="6192" w:type="dxa"/>
          </w:tcPr>
          <w:p w:rsidR="00B15242" w:rsidRDefault="00B15242" w:rsidP="00B15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Инвентаризационная стоимость имущества</w:t>
            </w:r>
          </w:p>
        </w:tc>
        <w:tc>
          <w:tcPr>
            <w:tcW w:w="2659" w:type="dxa"/>
          </w:tcPr>
          <w:p w:rsidR="00B15242" w:rsidRDefault="00B15242" w:rsidP="00B15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Ставка налога %</w:t>
            </w:r>
          </w:p>
        </w:tc>
      </w:tr>
      <w:tr w:rsidR="00B15242" w:rsidTr="00515A25">
        <w:tc>
          <w:tcPr>
            <w:tcW w:w="6192" w:type="dxa"/>
          </w:tcPr>
          <w:p w:rsidR="00B15242" w:rsidRDefault="00B15242" w:rsidP="00B15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300 000 руб. (включительно)</w:t>
            </w:r>
          </w:p>
        </w:tc>
        <w:tc>
          <w:tcPr>
            <w:tcW w:w="2659" w:type="dxa"/>
          </w:tcPr>
          <w:p w:rsidR="00B15242" w:rsidRDefault="00EA0EFD" w:rsidP="00B15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0,1 процента включительно</w:t>
            </w:r>
          </w:p>
        </w:tc>
      </w:tr>
      <w:tr w:rsidR="00665971" w:rsidTr="00515A25">
        <w:tc>
          <w:tcPr>
            <w:tcW w:w="6192" w:type="dxa"/>
          </w:tcPr>
          <w:p w:rsidR="00665971" w:rsidRDefault="00665971" w:rsidP="00B15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300 000 руб. до 500 000 руб. (включительно)</w:t>
            </w:r>
          </w:p>
        </w:tc>
        <w:tc>
          <w:tcPr>
            <w:tcW w:w="2659" w:type="dxa"/>
          </w:tcPr>
          <w:p w:rsidR="00665971" w:rsidRPr="00243B62" w:rsidRDefault="00BB24AB" w:rsidP="00C5080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0,2</w:t>
            </w:r>
            <w:r w:rsidR="00665971" w:rsidRPr="00243B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% включительно</w:t>
            </w:r>
          </w:p>
        </w:tc>
      </w:tr>
      <w:tr w:rsidR="00665971" w:rsidTr="00515A25">
        <w:tc>
          <w:tcPr>
            <w:tcW w:w="6192" w:type="dxa"/>
          </w:tcPr>
          <w:p w:rsidR="00665971" w:rsidRDefault="00665971" w:rsidP="00B152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500 000 руб.</w:t>
            </w:r>
          </w:p>
        </w:tc>
        <w:tc>
          <w:tcPr>
            <w:tcW w:w="2659" w:type="dxa"/>
          </w:tcPr>
          <w:p w:rsidR="00665971" w:rsidRPr="00243B62" w:rsidRDefault="00665971" w:rsidP="00C5080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43B62">
              <w:rPr>
                <w:rFonts w:ascii="Times New Roman" w:eastAsia="Calibri" w:hAnsi="Times New Roman" w:cs="Times New Roman"/>
                <w:sz w:val="24"/>
                <w:szCs w:val="24"/>
              </w:rPr>
              <w:t>1,5 % включительно</w:t>
            </w:r>
          </w:p>
        </w:tc>
      </w:tr>
    </w:tbl>
    <w:p w:rsidR="00B15242" w:rsidRDefault="00B15242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15A25" w:rsidRDefault="00515A25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От уплаты налога на имущество физических лиц освобождаются следующие категории граждан:</w:t>
      </w:r>
    </w:p>
    <w:p w:rsidR="00515A25" w:rsidRPr="00515A25" w:rsidRDefault="00515A25" w:rsidP="00515A2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15A25">
        <w:rPr>
          <w:rFonts w:ascii="Times New Roman" w:hAnsi="Times New Roman" w:cs="Times New Roman"/>
          <w:sz w:val="24"/>
          <w:szCs w:val="24"/>
        </w:rPr>
        <w:t>- многодетные семьи;</w:t>
      </w:r>
    </w:p>
    <w:p w:rsidR="00515A25" w:rsidRPr="00515A25" w:rsidRDefault="00515A25" w:rsidP="00515A2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15A25">
        <w:rPr>
          <w:rFonts w:ascii="Times New Roman" w:hAnsi="Times New Roman" w:cs="Times New Roman"/>
          <w:sz w:val="24"/>
          <w:szCs w:val="24"/>
        </w:rPr>
        <w:t>- граждане, имеющие звание «Почетный гражданин Оймяконского улуса (района)»;</w:t>
      </w:r>
    </w:p>
    <w:p w:rsidR="00515A25" w:rsidRDefault="00515A25" w:rsidP="00515A2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15A25">
        <w:rPr>
          <w:rFonts w:ascii="Times New Roman" w:hAnsi="Times New Roman" w:cs="Times New Roman"/>
          <w:sz w:val="24"/>
          <w:szCs w:val="24"/>
        </w:rPr>
        <w:t>- граждане, имеющие звание «Почетный гражданин наслега»;</w:t>
      </w:r>
    </w:p>
    <w:p w:rsidR="00EA0EFD" w:rsidRDefault="00EA0EFD" w:rsidP="00515A2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инвалиды III группы.</w:t>
      </w:r>
    </w:p>
    <w:p w:rsidR="007D39FD" w:rsidRDefault="007D39FD" w:rsidP="00717B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Основанием для предоставления льготы являются документы, указанные в приложении</w:t>
      </w:r>
      <w:r w:rsidR="007B6DB3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>к настоящему решению. Документы</w:t>
      </w:r>
      <w:r w:rsidR="007B6DB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подтверждающие льготу, предоставляются в налоговый орган не позднее 1 ноября года, являющегося налоговым периодом</w:t>
      </w:r>
    </w:p>
    <w:p w:rsidR="00515A25" w:rsidRDefault="00515A25" w:rsidP="00515A25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15A25" w:rsidRPr="00EC44AB" w:rsidRDefault="00EC44AB" w:rsidP="00EC44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A0EFD">
        <w:rPr>
          <w:rFonts w:ascii="Times New Roman" w:hAnsi="Times New Roman" w:cs="Times New Roman"/>
          <w:sz w:val="24"/>
          <w:szCs w:val="24"/>
        </w:rPr>
        <w:t>4.Реше</w:t>
      </w:r>
      <w:r w:rsidR="0025065B">
        <w:rPr>
          <w:rFonts w:ascii="Times New Roman" w:hAnsi="Times New Roman" w:cs="Times New Roman"/>
          <w:sz w:val="24"/>
          <w:szCs w:val="24"/>
        </w:rPr>
        <w:t>ние № 33/1</w:t>
      </w:r>
      <w:r w:rsidR="00680019">
        <w:rPr>
          <w:rFonts w:ascii="Times New Roman" w:hAnsi="Times New Roman" w:cs="Times New Roman"/>
          <w:sz w:val="24"/>
          <w:szCs w:val="24"/>
        </w:rPr>
        <w:t xml:space="preserve"> </w:t>
      </w:r>
      <w:r w:rsidR="00680019" w:rsidRPr="00EC44AB">
        <w:rPr>
          <w:rFonts w:ascii="Times New Roman" w:hAnsi="Times New Roman" w:cs="Times New Roman"/>
          <w:sz w:val="24"/>
          <w:szCs w:val="24"/>
        </w:rPr>
        <w:t xml:space="preserve">от 10.11.2014 года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«Об установлении на территории муниципального образования «Оймякон Полюс Холода» налога на имущество физических лиц» </w:t>
      </w:r>
      <w:r w:rsidR="00515A25" w:rsidRPr="00EC44AB">
        <w:rPr>
          <w:rFonts w:ascii="Times New Roman" w:hAnsi="Times New Roman" w:cs="Times New Roman"/>
          <w:sz w:val="24"/>
          <w:szCs w:val="24"/>
        </w:rPr>
        <w:t>признать утратившим силу.</w:t>
      </w:r>
    </w:p>
    <w:p w:rsidR="00515A25" w:rsidRDefault="00515A25" w:rsidP="00515A2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Настоящее решение в</w:t>
      </w:r>
      <w:r w:rsidR="00EA0EF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тупает в силу с 01.01.2017 года.</w:t>
      </w:r>
    </w:p>
    <w:p w:rsidR="00F56827" w:rsidRPr="00243B62" w:rsidRDefault="00E41A1B" w:rsidP="00F568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F56827">
        <w:rPr>
          <w:rFonts w:ascii="Times New Roman" w:hAnsi="Times New Roman" w:cs="Times New Roman"/>
          <w:sz w:val="24"/>
          <w:szCs w:val="24"/>
        </w:rPr>
        <w:t>Опубликовать</w:t>
      </w:r>
      <w:r w:rsidR="00F56827" w:rsidRPr="00243B62">
        <w:rPr>
          <w:rFonts w:ascii="Times New Roman" w:hAnsi="Times New Roman" w:cs="Times New Roman"/>
          <w:sz w:val="24"/>
          <w:szCs w:val="24"/>
        </w:rPr>
        <w:t xml:space="preserve"> настоящее решение в </w:t>
      </w:r>
      <w:r w:rsidR="00F56827">
        <w:rPr>
          <w:rFonts w:ascii="Times New Roman" w:hAnsi="Times New Roman" w:cs="Times New Roman"/>
          <w:sz w:val="24"/>
          <w:szCs w:val="24"/>
        </w:rPr>
        <w:t xml:space="preserve">газете «Северная заря» до </w:t>
      </w:r>
      <w:r w:rsidR="007B6DB3">
        <w:rPr>
          <w:rFonts w:ascii="Times New Roman" w:hAnsi="Times New Roman" w:cs="Times New Roman"/>
          <w:sz w:val="24"/>
          <w:szCs w:val="24"/>
        </w:rPr>
        <w:t>01</w:t>
      </w:r>
      <w:r w:rsidR="00F56827">
        <w:rPr>
          <w:rFonts w:ascii="Times New Roman" w:hAnsi="Times New Roman" w:cs="Times New Roman"/>
          <w:sz w:val="24"/>
          <w:szCs w:val="24"/>
        </w:rPr>
        <w:t xml:space="preserve"> </w:t>
      </w:r>
      <w:r w:rsidR="007B6DB3">
        <w:rPr>
          <w:rFonts w:ascii="Times New Roman" w:hAnsi="Times New Roman" w:cs="Times New Roman"/>
          <w:sz w:val="24"/>
          <w:szCs w:val="24"/>
        </w:rPr>
        <w:t>декабря</w:t>
      </w:r>
      <w:r w:rsidR="00F56827">
        <w:rPr>
          <w:rFonts w:ascii="Times New Roman" w:hAnsi="Times New Roman" w:cs="Times New Roman"/>
          <w:sz w:val="24"/>
          <w:szCs w:val="24"/>
        </w:rPr>
        <w:t xml:space="preserve"> 2016</w:t>
      </w:r>
      <w:r w:rsidR="00F56827" w:rsidRPr="00243B6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F56827" w:rsidRPr="00243B62" w:rsidRDefault="00F56827" w:rsidP="00F5682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243B62">
        <w:rPr>
          <w:rFonts w:ascii="Times New Roman" w:hAnsi="Times New Roman" w:cs="Times New Roman"/>
          <w:sz w:val="24"/>
          <w:szCs w:val="24"/>
        </w:rPr>
        <w:t xml:space="preserve"> Контроль за ис</w:t>
      </w:r>
      <w:r w:rsidR="005B3037">
        <w:rPr>
          <w:rFonts w:ascii="Times New Roman" w:hAnsi="Times New Roman" w:cs="Times New Roman"/>
          <w:sz w:val="24"/>
          <w:szCs w:val="24"/>
        </w:rPr>
        <w:t>полнением настоящего решения оставляю за собой.</w:t>
      </w:r>
    </w:p>
    <w:p w:rsidR="00E41A1B" w:rsidRPr="00515A25" w:rsidRDefault="00E41A1B" w:rsidP="00515A25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A25" w:rsidRDefault="00515A25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6572F0" w:rsidRPr="00B15242" w:rsidRDefault="00B15242" w:rsidP="00B1524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572F0" w:rsidRPr="00B15242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992996" w:rsidRPr="00992996" w:rsidRDefault="00992996" w:rsidP="00992996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7B7F4B" w:rsidRDefault="007B7F4B" w:rsidP="007B7F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7F4B" w:rsidRDefault="007B7F4B" w:rsidP="007B7F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63" w:type="dxa"/>
        <w:tblLook w:val="0000" w:firstRow="0" w:lastRow="0" w:firstColumn="0" w:lastColumn="0" w:noHBand="0" w:noVBand="0"/>
      </w:tblPr>
      <w:tblGrid>
        <w:gridCol w:w="4820"/>
        <w:gridCol w:w="4143"/>
      </w:tblGrid>
      <w:tr w:rsidR="007B7F4B" w:rsidRPr="0064513F" w:rsidTr="007B7F4B">
        <w:trPr>
          <w:trHeight w:val="645"/>
        </w:trPr>
        <w:tc>
          <w:tcPr>
            <w:tcW w:w="4820" w:type="dxa"/>
          </w:tcPr>
          <w:p w:rsidR="007B7F4B" w:rsidRPr="007B7F4B" w:rsidRDefault="00515A25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r w:rsidR="007B7F4B" w:rsidRPr="007B7F4B">
              <w:rPr>
                <w:rFonts w:ascii="Times New Roman" w:hAnsi="Times New Roman" w:cs="Times New Roman"/>
                <w:sz w:val="24"/>
                <w:szCs w:val="24"/>
              </w:rPr>
              <w:t>ава муниципального образования</w:t>
            </w: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</w:rPr>
              <w:t>«Оймякон Полюс Холода»</w:t>
            </w: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</w:rPr>
              <w:t>_________________ П.В.Васильев</w:t>
            </w:r>
          </w:p>
          <w:p w:rsidR="007B7F4B" w:rsidRPr="007B7F4B" w:rsidRDefault="007B7F4B" w:rsidP="007B7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подпись, печать</w:t>
            </w:r>
          </w:p>
        </w:tc>
        <w:tc>
          <w:tcPr>
            <w:tcW w:w="4143" w:type="dxa"/>
          </w:tcPr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proofErr w:type="spellStart"/>
            <w:r w:rsidRPr="007B7F4B">
              <w:rPr>
                <w:rFonts w:ascii="Times New Roman" w:hAnsi="Times New Roman" w:cs="Times New Roman"/>
                <w:sz w:val="24"/>
                <w:szCs w:val="24"/>
              </w:rPr>
              <w:t>наслежного</w:t>
            </w:r>
            <w:proofErr w:type="spellEnd"/>
            <w:r w:rsidRPr="007B7F4B">
              <w:rPr>
                <w:rFonts w:ascii="Times New Roman" w:hAnsi="Times New Roman" w:cs="Times New Roman"/>
                <w:sz w:val="24"/>
                <w:szCs w:val="24"/>
              </w:rPr>
              <w:t xml:space="preserve"> Совета муниципального  образования</w:t>
            </w: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</w:rPr>
              <w:t>«Оймякон Полюс Холода»</w:t>
            </w: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F4B" w:rsidRPr="007B7F4B" w:rsidRDefault="007B7F4B" w:rsidP="007B7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</w:rPr>
              <w:t>_________________ А.Е.Васильева</w:t>
            </w:r>
          </w:p>
          <w:p w:rsidR="007B7F4B" w:rsidRPr="007B7F4B" w:rsidRDefault="007B7F4B" w:rsidP="007B7F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7B7F4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подпись, печать Совета</w:t>
            </w:r>
          </w:p>
        </w:tc>
      </w:tr>
    </w:tbl>
    <w:p w:rsidR="007B7F4B" w:rsidRPr="00E869F5" w:rsidRDefault="007B7F4B" w:rsidP="007B7F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0B27" w:rsidRDefault="00680019"/>
    <w:p w:rsidR="00515A25" w:rsidRDefault="00515A25"/>
    <w:p w:rsidR="00515A25" w:rsidRDefault="00515A25"/>
    <w:p w:rsidR="00515A25" w:rsidRDefault="00515A25"/>
    <w:p w:rsidR="00515A25" w:rsidRDefault="00515A25"/>
    <w:p w:rsidR="00515A25" w:rsidRDefault="00515A25"/>
    <w:p w:rsidR="00515A25" w:rsidRDefault="00515A25"/>
    <w:p w:rsidR="00515A25" w:rsidRPr="00515A25" w:rsidRDefault="00515A25" w:rsidP="00515A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5A2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515A25" w:rsidRPr="00515A25" w:rsidRDefault="00515A25" w:rsidP="00515A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5A25">
        <w:rPr>
          <w:rFonts w:ascii="Times New Roman" w:hAnsi="Times New Roman" w:cs="Times New Roman"/>
          <w:sz w:val="24"/>
          <w:szCs w:val="24"/>
        </w:rPr>
        <w:t xml:space="preserve">к решению </w:t>
      </w:r>
      <w:proofErr w:type="spellStart"/>
      <w:r w:rsidRPr="00515A25">
        <w:rPr>
          <w:rFonts w:ascii="Times New Roman" w:hAnsi="Times New Roman" w:cs="Times New Roman"/>
          <w:sz w:val="24"/>
          <w:szCs w:val="24"/>
        </w:rPr>
        <w:t>наслежного</w:t>
      </w:r>
      <w:proofErr w:type="spellEnd"/>
      <w:r w:rsidRPr="00515A25">
        <w:rPr>
          <w:rFonts w:ascii="Times New Roman" w:hAnsi="Times New Roman" w:cs="Times New Roman"/>
          <w:sz w:val="24"/>
          <w:szCs w:val="24"/>
        </w:rPr>
        <w:t xml:space="preserve"> Совета </w:t>
      </w:r>
    </w:p>
    <w:p w:rsidR="00515A25" w:rsidRPr="00515A25" w:rsidRDefault="00515A25" w:rsidP="00515A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5A25">
        <w:rPr>
          <w:rFonts w:ascii="Times New Roman" w:hAnsi="Times New Roman" w:cs="Times New Roman"/>
          <w:sz w:val="24"/>
          <w:szCs w:val="24"/>
        </w:rPr>
        <w:t>МО «Оймякон Полюс Холода»</w:t>
      </w:r>
    </w:p>
    <w:p w:rsidR="00515A25" w:rsidRDefault="00056279" w:rsidP="00515A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21</w:t>
      </w:r>
      <w:r w:rsidR="00515A25" w:rsidRPr="00515A25">
        <w:rPr>
          <w:rFonts w:ascii="Times New Roman" w:hAnsi="Times New Roman" w:cs="Times New Roman"/>
          <w:sz w:val="24"/>
          <w:szCs w:val="24"/>
        </w:rPr>
        <w:t>.11.2016 г. №</w:t>
      </w:r>
      <w:r>
        <w:rPr>
          <w:rFonts w:ascii="Times New Roman" w:hAnsi="Times New Roman" w:cs="Times New Roman"/>
          <w:sz w:val="24"/>
          <w:szCs w:val="24"/>
        </w:rPr>
        <w:t>69</w:t>
      </w:r>
      <w:r w:rsidR="00515A25" w:rsidRPr="00515A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A25" w:rsidRDefault="00515A25" w:rsidP="00515A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6279" w:rsidRDefault="00056279" w:rsidP="00515A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279" w:rsidRDefault="00056279" w:rsidP="00515A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6279" w:rsidRDefault="00056279" w:rsidP="00515A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5A25" w:rsidRDefault="00515A25" w:rsidP="00515A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515A25" w:rsidRDefault="00515A25" w:rsidP="00515A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ДОКУМЕНТОВ, НЕОБХОДИМЫХ ДЛЯ ПРЕДОСТАВЛЕНИЯ ЛЬГОТЫ</w:t>
      </w:r>
    </w:p>
    <w:p w:rsidR="00515A25" w:rsidRDefault="00515A25" w:rsidP="00515A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НАЛОГОПЛАТЕЛЬЩИКАМ МУНИЦИПАЛЬНОГО ОБРАЗОВАНИЯ «ОЙМЯКОН ПОЛЮС ХОЛОДА» ОЙМЯКОНСКОГО УЛУСА (РАЙОНА) РЕСПУБЛИКИ САХА (ЯКУТИЯ)</w:t>
      </w:r>
    </w:p>
    <w:p w:rsidR="00515A25" w:rsidRDefault="00515A25" w:rsidP="00515A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3A2" w:rsidRDefault="00A953A2" w:rsidP="00515A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многодетных семей: заявление, копии удостоверения многодетной семьи Республики Саха (Якутия), подтверждающих статус семьи;</w:t>
      </w:r>
    </w:p>
    <w:p w:rsidR="00A953A2" w:rsidRDefault="00A953A2" w:rsidP="00515A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граждан, имеющих звание «Почетный гражданин Оймяконского улуса (района)»: копия удостоверения «Почетный гражданин Оймяконского улуса (района)»;</w:t>
      </w:r>
    </w:p>
    <w:p w:rsidR="00BB24AB" w:rsidRDefault="00A953A2" w:rsidP="00515A2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граждан, имеющих звание </w:t>
      </w:r>
      <w:r w:rsidR="00AD5C81">
        <w:rPr>
          <w:rFonts w:ascii="Times New Roman" w:hAnsi="Times New Roman" w:cs="Times New Roman"/>
          <w:sz w:val="24"/>
          <w:szCs w:val="24"/>
        </w:rPr>
        <w:t>«Почетный гражданин наслега</w:t>
      </w:r>
      <w:r>
        <w:rPr>
          <w:rFonts w:ascii="Times New Roman" w:hAnsi="Times New Roman" w:cs="Times New Roman"/>
          <w:sz w:val="24"/>
          <w:szCs w:val="24"/>
        </w:rPr>
        <w:t xml:space="preserve">»: копия удостоверения </w:t>
      </w:r>
      <w:r w:rsidR="00BB24AB">
        <w:rPr>
          <w:rFonts w:ascii="Times New Roman" w:hAnsi="Times New Roman" w:cs="Times New Roman"/>
          <w:sz w:val="24"/>
          <w:szCs w:val="24"/>
        </w:rPr>
        <w:t>«Почетный гражданин наслега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1C03E3" w:rsidRPr="002C5DFF" w:rsidRDefault="00BB24AB" w:rsidP="001C03E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3E3">
        <w:rPr>
          <w:rFonts w:ascii="Times New Roman" w:hAnsi="Times New Roman" w:cs="Times New Roman"/>
          <w:sz w:val="24"/>
          <w:szCs w:val="24"/>
        </w:rPr>
        <w:t>Инвалиды</w:t>
      </w:r>
      <w:r w:rsidR="00E93BE8">
        <w:rPr>
          <w:rFonts w:ascii="Times New Roman" w:hAnsi="Times New Roman" w:cs="Times New Roman"/>
          <w:sz w:val="24"/>
          <w:szCs w:val="24"/>
        </w:rPr>
        <w:t xml:space="preserve"> 1, 2 и 3</w:t>
      </w:r>
      <w:r w:rsidR="001C03E3" w:rsidRPr="001C03E3">
        <w:rPr>
          <w:rFonts w:ascii="Times New Roman" w:hAnsi="Times New Roman" w:cs="Times New Roman"/>
          <w:sz w:val="24"/>
          <w:szCs w:val="24"/>
        </w:rPr>
        <w:t xml:space="preserve"> </w:t>
      </w:r>
      <w:r w:rsidRPr="001C03E3">
        <w:rPr>
          <w:rFonts w:ascii="Times New Roman" w:hAnsi="Times New Roman" w:cs="Times New Roman"/>
          <w:sz w:val="24"/>
          <w:szCs w:val="24"/>
        </w:rPr>
        <w:t>группы</w:t>
      </w:r>
      <w:r w:rsidR="001C03E3" w:rsidRPr="001C03E3">
        <w:rPr>
          <w:rFonts w:ascii="Times New Roman" w:hAnsi="Times New Roman" w:cs="Times New Roman"/>
          <w:sz w:val="24"/>
          <w:szCs w:val="24"/>
        </w:rPr>
        <w:t xml:space="preserve">: заявление, копия справки </w:t>
      </w:r>
      <w:r w:rsidR="00032E6D">
        <w:rPr>
          <w:rFonts w:ascii="Times New Roman" w:eastAsia="Calibri" w:hAnsi="Times New Roman" w:cs="Times New Roman"/>
          <w:sz w:val="24"/>
          <w:szCs w:val="24"/>
        </w:rPr>
        <w:t>ВТЭК (МСЭК) об инвалидности.</w:t>
      </w:r>
    </w:p>
    <w:p w:rsidR="002C5DFF" w:rsidRPr="001C03E3" w:rsidRDefault="00CD327A" w:rsidP="001C03E3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остальных категорий граждан: заявление, удостоверения либо иной документ, подтверждающий право на льготу.</w:t>
      </w:r>
    </w:p>
    <w:p w:rsidR="00515A25" w:rsidRPr="00515A25" w:rsidRDefault="00515A25" w:rsidP="001C03E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15A25" w:rsidRPr="00515A25" w:rsidSect="00515A2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B50A9"/>
    <w:multiLevelType w:val="hybridMultilevel"/>
    <w:tmpl w:val="5E1A66EA"/>
    <w:lvl w:ilvl="0" w:tplc="048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850019" w:tentative="1">
      <w:start w:val="1"/>
      <w:numFmt w:val="lowerLetter"/>
      <w:lvlText w:val="%2."/>
      <w:lvlJc w:val="left"/>
      <w:pPr>
        <w:ind w:left="1440" w:hanging="360"/>
      </w:pPr>
    </w:lvl>
    <w:lvl w:ilvl="2" w:tplc="0485001B" w:tentative="1">
      <w:start w:val="1"/>
      <w:numFmt w:val="lowerRoman"/>
      <w:lvlText w:val="%3."/>
      <w:lvlJc w:val="right"/>
      <w:pPr>
        <w:ind w:left="2160" w:hanging="180"/>
      </w:pPr>
    </w:lvl>
    <w:lvl w:ilvl="3" w:tplc="0485000F" w:tentative="1">
      <w:start w:val="1"/>
      <w:numFmt w:val="decimal"/>
      <w:lvlText w:val="%4."/>
      <w:lvlJc w:val="left"/>
      <w:pPr>
        <w:ind w:left="2880" w:hanging="360"/>
      </w:pPr>
    </w:lvl>
    <w:lvl w:ilvl="4" w:tplc="04850019" w:tentative="1">
      <w:start w:val="1"/>
      <w:numFmt w:val="lowerLetter"/>
      <w:lvlText w:val="%5."/>
      <w:lvlJc w:val="left"/>
      <w:pPr>
        <w:ind w:left="3600" w:hanging="360"/>
      </w:pPr>
    </w:lvl>
    <w:lvl w:ilvl="5" w:tplc="0485001B" w:tentative="1">
      <w:start w:val="1"/>
      <w:numFmt w:val="lowerRoman"/>
      <w:lvlText w:val="%6."/>
      <w:lvlJc w:val="right"/>
      <w:pPr>
        <w:ind w:left="4320" w:hanging="180"/>
      </w:pPr>
    </w:lvl>
    <w:lvl w:ilvl="6" w:tplc="0485000F" w:tentative="1">
      <w:start w:val="1"/>
      <w:numFmt w:val="decimal"/>
      <w:lvlText w:val="%7."/>
      <w:lvlJc w:val="left"/>
      <w:pPr>
        <w:ind w:left="5040" w:hanging="360"/>
      </w:pPr>
    </w:lvl>
    <w:lvl w:ilvl="7" w:tplc="04850019" w:tentative="1">
      <w:start w:val="1"/>
      <w:numFmt w:val="lowerLetter"/>
      <w:lvlText w:val="%8."/>
      <w:lvlJc w:val="left"/>
      <w:pPr>
        <w:ind w:left="5760" w:hanging="360"/>
      </w:pPr>
    </w:lvl>
    <w:lvl w:ilvl="8" w:tplc="048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D1BC4"/>
    <w:multiLevelType w:val="hybridMultilevel"/>
    <w:tmpl w:val="F2C6567A"/>
    <w:lvl w:ilvl="0" w:tplc="924CDC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850019" w:tentative="1">
      <w:start w:val="1"/>
      <w:numFmt w:val="lowerLetter"/>
      <w:lvlText w:val="%2."/>
      <w:lvlJc w:val="left"/>
      <w:pPr>
        <w:ind w:left="2160" w:hanging="360"/>
      </w:pPr>
    </w:lvl>
    <w:lvl w:ilvl="2" w:tplc="0485001B" w:tentative="1">
      <w:start w:val="1"/>
      <w:numFmt w:val="lowerRoman"/>
      <w:lvlText w:val="%3."/>
      <w:lvlJc w:val="right"/>
      <w:pPr>
        <w:ind w:left="2880" w:hanging="180"/>
      </w:pPr>
    </w:lvl>
    <w:lvl w:ilvl="3" w:tplc="0485000F" w:tentative="1">
      <w:start w:val="1"/>
      <w:numFmt w:val="decimal"/>
      <w:lvlText w:val="%4."/>
      <w:lvlJc w:val="left"/>
      <w:pPr>
        <w:ind w:left="3600" w:hanging="360"/>
      </w:pPr>
    </w:lvl>
    <w:lvl w:ilvl="4" w:tplc="04850019" w:tentative="1">
      <w:start w:val="1"/>
      <w:numFmt w:val="lowerLetter"/>
      <w:lvlText w:val="%5."/>
      <w:lvlJc w:val="left"/>
      <w:pPr>
        <w:ind w:left="4320" w:hanging="360"/>
      </w:pPr>
    </w:lvl>
    <w:lvl w:ilvl="5" w:tplc="0485001B" w:tentative="1">
      <w:start w:val="1"/>
      <w:numFmt w:val="lowerRoman"/>
      <w:lvlText w:val="%6."/>
      <w:lvlJc w:val="right"/>
      <w:pPr>
        <w:ind w:left="5040" w:hanging="180"/>
      </w:pPr>
    </w:lvl>
    <w:lvl w:ilvl="6" w:tplc="0485000F" w:tentative="1">
      <w:start w:val="1"/>
      <w:numFmt w:val="decimal"/>
      <w:lvlText w:val="%7."/>
      <w:lvlJc w:val="left"/>
      <w:pPr>
        <w:ind w:left="5760" w:hanging="360"/>
      </w:pPr>
    </w:lvl>
    <w:lvl w:ilvl="7" w:tplc="04850019" w:tentative="1">
      <w:start w:val="1"/>
      <w:numFmt w:val="lowerLetter"/>
      <w:lvlText w:val="%8."/>
      <w:lvlJc w:val="left"/>
      <w:pPr>
        <w:ind w:left="6480" w:hanging="360"/>
      </w:pPr>
    </w:lvl>
    <w:lvl w:ilvl="8" w:tplc="048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74D72F2"/>
    <w:multiLevelType w:val="multilevel"/>
    <w:tmpl w:val="C898E8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7E3930FC"/>
    <w:multiLevelType w:val="hybridMultilevel"/>
    <w:tmpl w:val="7AFA46F8"/>
    <w:lvl w:ilvl="0" w:tplc="1144E2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E09"/>
    <w:rsid w:val="00032E6D"/>
    <w:rsid w:val="00056279"/>
    <w:rsid w:val="000C2D9D"/>
    <w:rsid w:val="00182E09"/>
    <w:rsid w:val="001C03E3"/>
    <w:rsid w:val="0025065B"/>
    <w:rsid w:val="002C5DFF"/>
    <w:rsid w:val="004C017A"/>
    <w:rsid w:val="00515A25"/>
    <w:rsid w:val="00520704"/>
    <w:rsid w:val="005A3A82"/>
    <w:rsid w:val="005B3037"/>
    <w:rsid w:val="006572F0"/>
    <w:rsid w:val="00665971"/>
    <w:rsid w:val="00680019"/>
    <w:rsid w:val="00717BC1"/>
    <w:rsid w:val="007B6DB3"/>
    <w:rsid w:val="007B7F4B"/>
    <w:rsid w:val="007D39FD"/>
    <w:rsid w:val="00800606"/>
    <w:rsid w:val="00880298"/>
    <w:rsid w:val="008C43F1"/>
    <w:rsid w:val="009004AF"/>
    <w:rsid w:val="00992996"/>
    <w:rsid w:val="009C21D7"/>
    <w:rsid w:val="009C675A"/>
    <w:rsid w:val="00A83474"/>
    <w:rsid w:val="00A953A2"/>
    <w:rsid w:val="00AD5C81"/>
    <w:rsid w:val="00AF4982"/>
    <w:rsid w:val="00B15242"/>
    <w:rsid w:val="00B2091E"/>
    <w:rsid w:val="00B532DB"/>
    <w:rsid w:val="00BB24AB"/>
    <w:rsid w:val="00C14CF9"/>
    <w:rsid w:val="00CD327A"/>
    <w:rsid w:val="00DC17C9"/>
    <w:rsid w:val="00E41A1B"/>
    <w:rsid w:val="00E93BE8"/>
    <w:rsid w:val="00EA0EFD"/>
    <w:rsid w:val="00EC44AB"/>
    <w:rsid w:val="00ED1D9E"/>
    <w:rsid w:val="00F018F1"/>
    <w:rsid w:val="00F477AE"/>
    <w:rsid w:val="00F568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ah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F4B"/>
    <w:pPr>
      <w:ind w:left="720"/>
      <w:contextualSpacing/>
    </w:pPr>
  </w:style>
  <w:style w:type="table" w:styleId="a4">
    <w:name w:val="Table Grid"/>
    <w:basedOn w:val="a1"/>
    <w:uiPriority w:val="59"/>
    <w:rsid w:val="00B152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F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40</cp:revision>
  <cp:lastPrinted>2016-02-25T07:27:00Z</cp:lastPrinted>
  <dcterms:created xsi:type="dcterms:W3CDTF">2016-02-25T07:24:00Z</dcterms:created>
  <dcterms:modified xsi:type="dcterms:W3CDTF">2016-11-24T01:55:00Z</dcterms:modified>
</cp:coreProperties>
</file>