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1B3" w:rsidRPr="00947259" w:rsidRDefault="002847CB" w:rsidP="00BD00B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61B3" w:rsidRPr="00947259">
        <w:rPr>
          <w:rFonts w:ascii="Times New Roman" w:hAnsi="Times New Roman" w:cs="Times New Roman"/>
          <w:sz w:val="28"/>
          <w:szCs w:val="28"/>
        </w:rPr>
        <w:t>Проект</w:t>
      </w:r>
    </w:p>
    <w:p w:rsidR="00D061B3" w:rsidRPr="00947259" w:rsidRDefault="000F7712" w:rsidP="00BD00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259">
        <w:rPr>
          <w:rFonts w:ascii="Times New Roman" w:hAnsi="Times New Roman" w:cs="Times New Roman"/>
          <w:b/>
          <w:sz w:val="28"/>
          <w:szCs w:val="28"/>
        </w:rPr>
        <w:t>У</w:t>
      </w:r>
      <w:r w:rsidR="00156782" w:rsidRPr="009472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7259">
        <w:rPr>
          <w:rFonts w:ascii="Times New Roman" w:hAnsi="Times New Roman" w:cs="Times New Roman"/>
          <w:b/>
          <w:sz w:val="28"/>
          <w:szCs w:val="28"/>
        </w:rPr>
        <w:t>К</w:t>
      </w:r>
      <w:r w:rsidR="00156782" w:rsidRPr="009472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7259">
        <w:rPr>
          <w:rFonts w:ascii="Times New Roman" w:hAnsi="Times New Roman" w:cs="Times New Roman"/>
          <w:b/>
          <w:sz w:val="28"/>
          <w:szCs w:val="28"/>
        </w:rPr>
        <w:t>А</w:t>
      </w:r>
      <w:r w:rsidR="00156782" w:rsidRPr="009472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7259">
        <w:rPr>
          <w:rFonts w:ascii="Times New Roman" w:hAnsi="Times New Roman" w:cs="Times New Roman"/>
          <w:b/>
          <w:sz w:val="28"/>
          <w:szCs w:val="28"/>
        </w:rPr>
        <w:t>З</w:t>
      </w:r>
    </w:p>
    <w:p w:rsidR="00D061B3" w:rsidRPr="00947259" w:rsidRDefault="000F7712" w:rsidP="00BD00BE">
      <w:pPr>
        <w:pBdr>
          <w:bottom w:val="double" w:sz="6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259">
        <w:rPr>
          <w:rFonts w:ascii="Times New Roman" w:hAnsi="Times New Roman" w:cs="Times New Roman"/>
          <w:b/>
          <w:sz w:val="28"/>
          <w:szCs w:val="28"/>
        </w:rPr>
        <w:t>Главы Республики Саха (Якутия)</w:t>
      </w:r>
    </w:p>
    <w:p w:rsidR="00BD00BE" w:rsidRDefault="00BD00BE" w:rsidP="00BD00B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061B3" w:rsidRPr="00947259" w:rsidRDefault="00D061B3" w:rsidP="00BD00B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47259">
        <w:rPr>
          <w:rFonts w:ascii="Times New Roman" w:hAnsi="Times New Roman" w:cs="Times New Roman"/>
          <w:sz w:val="28"/>
          <w:szCs w:val="28"/>
        </w:rPr>
        <w:t>от «___» _____________20</w:t>
      </w:r>
      <w:r w:rsidR="00F51C03" w:rsidRPr="00947259">
        <w:rPr>
          <w:rFonts w:ascii="Times New Roman" w:hAnsi="Times New Roman" w:cs="Times New Roman"/>
          <w:sz w:val="28"/>
          <w:szCs w:val="28"/>
        </w:rPr>
        <w:softHyphen/>
      </w:r>
      <w:r w:rsidR="00F51C03" w:rsidRPr="00947259">
        <w:rPr>
          <w:rFonts w:ascii="Times New Roman" w:hAnsi="Times New Roman" w:cs="Times New Roman"/>
          <w:sz w:val="28"/>
          <w:szCs w:val="28"/>
        </w:rPr>
        <w:softHyphen/>
        <w:t>__</w:t>
      </w:r>
      <w:r w:rsidRPr="00947259">
        <w:rPr>
          <w:rFonts w:ascii="Times New Roman" w:hAnsi="Times New Roman" w:cs="Times New Roman"/>
          <w:sz w:val="28"/>
          <w:szCs w:val="28"/>
        </w:rPr>
        <w:t>__</w:t>
      </w:r>
      <w:r w:rsidR="00D66401" w:rsidRPr="00947259">
        <w:rPr>
          <w:rFonts w:ascii="Times New Roman" w:hAnsi="Times New Roman" w:cs="Times New Roman"/>
          <w:sz w:val="28"/>
          <w:szCs w:val="28"/>
        </w:rPr>
        <w:t>года N</w:t>
      </w:r>
      <w:r w:rsidRPr="00947259">
        <w:rPr>
          <w:rFonts w:ascii="Times New Roman" w:hAnsi="Times New Roman" w:cs="Times New Roman"/>
          <w:sz w:val="28"/>
          <w:szCs w:val="28"/>
        </w:rPr>
        <w:t xml:space="preserve"> ___</w:t>
      </w:r>
      <w:r w:rsidR="000F7712" w:rsidRPr="00947259">
        <w:rPr>
          <w:rFonts w:ascii="Times New Roman" w:hAnsi="Times New Roman" w:cs="Times New Roman"/>
          <w:sz w:val="28"/>
          <w:szCs w:val="28"/>
        </w:rPr>
        <w:t>__</w:t>
      </w:r>
    </w:p>
    <w:p w:rsidR="00282EC9" w:rsidRPr="00947259" w:rsidRDefault="00282EC9" w:rsidP="00BD00B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74411" w:rsidRPr="00947259" w:rsidRDefault="00F74411" w:rsidP="00BD00BE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947259">
        <w:rPr>
          <w:rFonts w:ascii="Times New Roman" w:eastAsiaTheme="minorHAnsi" w:hAnsi="Times New Roman"/>
          <w:b/>
          <w:sz w:val="28"/>
          <w:szCs w:val="28"/>
        </w:rPr>
        <w:t xml:space="preserve">О </w:t>
      </w:r>
      <w:r w:rsidR="00DE5B62" w:rsidRPr="00947259">
        <w:rPr>
          <w:rFonts w:ascii="Times New Roman" w:eastAsiaTheme="minorHAnsi" w:hAnsi="Times New Roman"/>
          <w:b/>
          <w:sz w:val="28"/>
          <w:szCs w:val="28"/>
        </w:rPr>
        <w:t>внесении изменени</w:t>
      </w:r>
      <w:r w:rsidR="00834F3C" w:rsidRPr="00947259">
        <w:rPr>
          <w:rFonts w:ascii="Times New Roman" w:eastAsiaTheme="minorHAnsi" w:hAnsi="Times New Roman"/>
          <w:b/>
          <w:sz w:val="28"/>
          <w:szCs w:val="28"/>
        </w:rPr>
        <w:t>й</w:t>
      </w:r>
      <w:r w:rsidR="00DE5B62" w:rsidRPr="00947259">
        <w:rPr>
          <w:rFonts w:ascii="Times New Roman" w:eastAsiaTheme="minorHAnsi" w:hAnsi="Times New Roman"/>
          <w:b/>
          <w:sz w:val="28"/>
          <w:szCs w:val="28"/>
        </w:rPr>
        <w:t xml:space="preserve"> в</w:t>
      </w:r>
      <w:r w:rsidR="008E1B27" w:rsidRPr="00947259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DE5B62" w:rsidRPr="00947259">
        <w:rPr>
          <w:rFonts w:ascii="Times New Roman" w:eastAsiaTheme="minorHAnsi" w:hAnsi="Times New Roman"/>
          <w:b/>
          <w:sz w:val="28"/>
          <w:szCs w:val="28"/>
        </w:rPr>
        <w:t>Указ Главы Республики Саха (Якутия) от 22</w:t>
      </w:r>
      <w:r w:rsidR="0039443B">
        <w:rPr>
          <w:rFonts w:ascii="Times New Roman" w:eastAsiaTheme="minorHAnsi" w:hAnsi="Times New Roman"/>
          <w:b/>
          <w:sz w:val="28"/>
          <w:szCs w:val="28"/>
        </w:rPr>
        <w:t xml:space="preserve"> декабря </w:t>
      </w:r>
      <w:r w:rsidR="00DE5B62" w:rsidRPr="00947259">
        <w:rPr>
          <w:rFonts w:ascii="Times New Roman" w:eastAsiaTheme="minorHAnsi" w:hAnsi="Times New Roman"/>
          <w:b/>
          <w:sz w:val="28"/>
          <w:szCs w:val="28"/>
        </w:rPr>
        <w:t>2014</w:t>
      </w:r>
      <w:r w:rsidR="004B2770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DE5B62" w:rsidRPr="00947259">
        <w:rPr>
          <w:rFonts w:ascii="Times New Roman" w:eastAsiaTheme="minorHAnsi" w:hAnsi="Times New Roman"/>
          <w:b/>
          <w:sz w:val="28"/>
          <w:szCs w:val="28"/>
        </w:rPr>
        <w:t>г</w:t>
      </w:r>
      <w:r w:rsidR="00633EA3" w:rsidRPr="00947259">
        <w:rPr>
          <w:rFonts w:ascii="Times New Roman" w:eastAsiaTheme="minorHAnsi" w:hAnsi="Times New Roman"/>
          <w:b/>
          <w:sz w:val="28"/>
          <w:szCs w:val="28"/>
        </w:rPr>
        <w:t>.</w:t>
      </w:r>
      <w:r w:rsidR="00DE5B62" w:rsidRPr="00947259">
        <w:rPr>
          <w:rFonts w:ascii="Times New Roman" w:eastAsiaTheme="minorHAnsi" w:hAnsi="Times New Roman"/>
          <w:b/>
          <w:sz w:val="28"/>
          <w:szCs w:val="28"/>
        </w:rPr>
        <w:t xml:space="preserve"> №</w:t>
      </w:r>
      <w:r w:rsidR="00B369BB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DE5B62" w:rsidRPr="00947259">
        <w:rPr>
          <w:rFonts w:ascii="Times New Roman" w:eastAsiaTheme="minorHAnsi" w:hAnsi="Times New Roman"/>
          <w:b/>
          <w:sz w:val="28"/>
          <w:szCs w:val="28"/>
        </w:rPr>
        <w:t>245 «Об осуществлении регионального государственного контроля (надзора) в сфере социального обслуживания населения»</w:t>
      </w:r>
    </w:p>
    <w:p w:rsidR="00BD00BE" w:rsidRDefault="00BD00BE" w:rsidP="00BD00BE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</w:rPr>
      </w:pPr>
    </w:p>
    <w:p w:rsidR="00F74411" w:rsidRPr="00E04A78" w:rsidRDefault="00795BFA" w:rsidP="00134176">
      <w:p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4B2770">
        <w:rPr>
          <w:rFonts w:ascii="Times New Roman" w:eastAsia="Times New Roman" w:hAnsi="Times New Roman"/>
          <w:sz w:val="28"/>
        </w:rPr>
        <w:t xml:space="preserve">В соответствие с Федеральным законом от 26 декабря 2008 г. № 294-ФЗ «О защите прав юридических лиц и индивидуальных предпринимателей при осуществлении </w:t>
      </w:r>
      <w:r w:rsidRPr="00E04A78">
        <w:rPr>
          <w:rFonts w:ascii="Times New Roman" w:eastAsia="Times New Roman" w:hAnsi="Times New Roman" w:cs="Times New Roman"/>
          <w:sz w:val="28"/>
        </w:rPr>
        <w:t>государственного контроля (надзора) и муниципального контроля»</w:t>
      </w:r>
      <w:r w:rsidR="007B39BE" w:rsidRPr="00E04A78">
        <w:rPr>
          <w:rFonts w:ascii="Times New Roman" w:eastAsia="Times New Roman" w:hAnsi="Times New Roman" w:cs="Times New Roman"/>
          <w:sz w:val="28"/>
        </w:rPr>
        <w:t xml:space="preserve"> </w:t>
      </w:r>
      <w:r w:rsidR="00F74411" w:rsidRPr="00E04A78">
        <w:rPr>
          <w:rFonts w:ascii="Times New Roman" w:eastAsia="Times New Roman" w:hAnsi="Times New Roman" w:cs="Times New Roman"/>
          <w:sz w:val="28"/>
        </w:rPr>
        <w:t>п о с т а н о в л я ю:</w:t>
      </w:r>
    </w:p>
    <w:p w:rsidR="00D07828" w:rsidRPr="00E04A78" w:rsidRDefault="00D07828" w:rsidP="00134176">
      <w:pPr>
        <w:pStyle w:val="a4"/>
        <w:numPr>
          <w:ilvl w:val="0"/>
          <w:numId w:val="1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04A78">
        <w:rPr>
          <w:rFonts w:ascii="Times New Roman" w:eastAsiaTheme="minorHAnsi" w:hAnsi="Times New Roman" w:cs="Times New Roman"/>
          <w:sz w:val="28"/>
          <w:szCs w:val="28"/>
          <w:lang w:eastAsia="en-US"/>
        </w:rPr>
        <w:t>Внести в Указ Главы Республики Саха (Якутия) от 22 декабря 2014 г. № 245 «Об осуществлении регионального государственного контроля (надзора) в сфере социального обслуживания населения» следующие изменения:</w:t>
      </w:r>
    </w:p>
    <w:p w:rsidR="00795BFA" w:rsidRPr="0014437A" w:rsidRDefault="00CB6970" w:rsidP="00134176">
      <w:pPr>
        <w:pStyle w:val="a4"/>
        <w:numPr>
          <w:ilvl w:val="1"/>
          <w:numId w:val="1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04A7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20AAE" w:rsidRPr="00E04A78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Приложение</w:t>
      </w:r>
      <w:r w:rsidR="00D20AAE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№ 1 к</w:t>
      </w:r>
      <w:r w:rsidR="00230615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91379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Указ</w:t>
      </w:r>
      <w:r w:rsidR="00D20AAE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у</w:t>
      </w:r>
      <w:r w:rsidR="00C91379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07828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д</w:t>
      </w:r>
      <w:r w:rsidR="00230615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ополнить п</w:t>
      </w:r>
      <w:r w:rsidR="00795BFA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ункт</w:t>
      </w:r>
      <w:r w:rsidR="00F64170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230615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F64170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230615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1.10.</w:t>
      </w:r>
      <w:r w:rsidR="00F64170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-</w:t>
      </w:r>
      <w:r w:rsidR="00F64170" w:rsidRPr="00BD00BE">
        <w:rPr>
          <w:rFonts w:ascii="Times New Roman" w:eastAsiaTheme="minorHAnsi" w:hAnsi="Times New Roman" w:cs="Times New Roman"/>
          <w:sz w:val="28"/>
          <w:szCs w:val="28"/>
          <w:lang w:eastAsia="en-US"/>
        </w:rPr>
        <w:t>1.</w:t>
      </w:r>
      <w:r w:rsidR="00D041A0" w:rsidRPr="00BD00BE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300A41" w:rsidRPr="00BD00BE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D041A0" w:rsidRPr="00BD00BE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230615" w:rsidRPr="00E04A78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</w:t>
      </w:r>
      <w:r w:rsidR="00795BFA" w:rsidRPr="00E04A78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</w:t>
      </w:r>
      <w:r w:rsidR="00795BFA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следующе</w:t>
      </w:r>
      <w:r w:rsidR="00230615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го</w:t>
      </w:r>
      <w:r w:rsidR="00795BFA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30615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содержания</w:t>
      </w:r>
      <w:r w:rsidR="00795BFA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795BFA" w:rsidRPr="0014437A" w:rsidRDefault="00795BFA" w:rsidP="00134176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230615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1.10. При организации регионального государственного контроля (надзора) в сфере социального обслуживания населения применяется риск-ориентированный подход</w:t>
      </w:r>
      <w:r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693866" w:rsidRDefault="00F64170" w:rsidP="0013417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81674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1.1</w:t>
      </w:r>
      <w:r w:rsidR="00E04A78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230615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0C489F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</w:t>
      </w:r>
      <w:r w:rsidR="00693866">
        <w:rPr>
          <w:rFonts w:ascii="Times New Roman" w:eastAsiaTheme="minorHAnsi" w:hAnsi="Times New Roman" w:cs="Times New Roman"/>
          <w:sz w:val="28"/>
          <w:szCs w:val="28"/>
          <w:lang w:eastAsia="en-US"/>
        </w:rPr>
        <w:t>осуществлении</w:t>
      </w:r>
      <w:r w:rsidR="000C489F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регионального государственного контроля (надзора) в сфере социального обслуживания населения </w:t>
      </w:r>
      <w:r w:rsidR="00693866">
        <w:rPr>
          <w:rFonts w:ascii="Times New Roman" w:eastAsiaTheme="minorHAnsi" w:hAnsi="Times New Roman" w:cs="Times New Roman"/>
          <w:sz w:val="28"/>
          <w:szCs w:val="28"/>
          <w:lang w:eastAsia="en-US"/>
        </w:rPr>
        <w:t>деятельность юридических лиц или индивидуального предпринимателя подлежит отнесению к соответствующей категории риска по следующим критериям:</w:t>
      </w:r>
    </w:p>
    <w:p w:rsidR="00A00063" w:rsidRDefault="009D5538" w:rsidP="0013417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а) к категории значительного риска относятся поставщики социальных услуг, </w:t>
      </w:r>
      <w:r w:rsidR="00A0006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осуществляющие </w:t>
      </w:r>
      <w:r w:rsidR="00E04A7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деятельность в стационарной форме; </w:t>
      </w:r>
    </w:p>
    <w:p w:rsidR="00E2792F" w:rsidRDefault="00A00063" w:rsidP="0013417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б) к категории </w:t>
      </w:r>
      <w:r w:rsidR="00E2792F">
        <w:rPr>
          <w:rFonts w:ascii="Times New Roman" w:eastAsiaTheme="minorHAnsi" w:hAnsi="Times New Roman" w:cs="Times New Roman"/>
          <w:sz w:val="28"/>
          <w:szCs w:val="28"/>
          <w:lang w:eastAsia="en-US"/>
        </w:rPr>
        <w:t>средне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 риска относятся поставщики социальных услуг, </w:t>
      </w:r>
      <w:r w:rsidR="00091B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осуществляющие деятельность в полустационарной форме; </w:t>
      </w:r>
    </w:p>
    <w:p w:rsidR="00E2792F" w:rsidRDefault="00E2792F" w:rsidP="0013417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в) к категории </w:t>
      </w:r>
      <w:r w:rsid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>низког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 риска относятся поставщики социальных услуг, осуществляющие деятельность </w:t>
      </w:r>
      <w:r w:rsidR="00091BF5">
        <w:rPr>
          <w:rFonts w:ascii="Times New Roman" w:eastAsiaTheme="minorHAnsi" w:hAnsi="Times New Roman" w:cs="Times New Roman"/>
          <w:sz w:val="28"/>
          <w:szCs w:val="28"/>
          <w:lang w:eastAsia="en-US"/>
        </w:rPr>
        <w:t>в форме социального обслуживания на дому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CB13FE" w:rsidRPr="00CB13FE" w:rsidRDefault="00CB13FE" w:rsidP="0013417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осуществлении </w:t>
      </w:r>
      <w:r w:rsidR="006938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юридическими лицами или индивидуальными предпринимателями </w:t>
      </w:r>
      <w:r w:rsidR="00091BF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социальных услуг </w:t>
      </w:r>
      <w:r w:rsidR="006549C7">
        <w:rPr>
          <w:rFonts w:ascii="Times New Roman" w:eastAsiaTheme="minorHAnsi" w:hAnsi="Times New Roman" w:cs="Times New Roman"/>
          <w:sz w:val="28"/>
          <w:szCs w:val="28"/>
          <w:lang w:eastAsia="en-US"/>
        </w:rPr>
        <w:t>по двум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более </w:t>
      </w:r>
      <w:r w:rsidR="00091BF5">
        <w:rPr>
          <w:rFonts w:ascii="Times New Roman" w:eastAsiaTheme="minorHAnsi" w:hAnsi="Times New Roman" w:cs="Times New Roman"/>
          <w:sz w:val="28"/>
          <w:szCs w:val="28"/>
          <w:lang w:eastAsia="en-US"/>
        </w:rPr>
        <w:t>форм</w:t>
      </w:r>
      <w:r w:rsidR="006549C7">
        <w:rPr>
          <w:rFonts w:ascii="Times New Roman" w:eastAsiaTheme="minorHAnsi" w:hAnsi="Times New Roman" w:cs="Times New Roman"/>
          <w:sz w:val="28"/>
          <w:szCs w:val="28"/>
          <w:lang w:eastAsia="en-US"/>
        </w:rPr>
        <w:t>ам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549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социального обслуживания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поставщик социальных услуг относится к категории значительного риска.</w:t>
      </w:r>
    </w:p>
    <w:p w:rsidR="00F64170" w:rsidRDefault="00F64170" w:rsidP="00134176">
      <w:pPr>
        <w:tabs>
          <w:tab w:val="left" w:pos="993"/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1.1</w:t>
      </w:r>
      <w:r w:rsidR="00091BF5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При отсутствии решения об отнесении деятельности юридических лиц и индивидуальных предпринимателей в сфере социального обслуживания населения к определенной категории риска их деятельность считается отнесенной к категории </w:t>
      </w:r>
      <w:r w:rsid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>низкого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риска.</w:t>
      </w:r>
    </w:p>
    <w:p w:rsidR="00300A41" w:rsidRPr="00CD26D6" w:rsidRDefault="00A81674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1.1</w:t>
      </w:r>
      <w:r w:rsid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300A41"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соответствии с критериями вероятности несоблюдения юридическими лицами и индивидуальными предпринимателями обязательных требований:</w:t>
      </w:r>
    </w:p>
    <w:p w:rsidR="00300A41" w:rsidRDefault="00300A41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а) поставщики социальных услуг, подлежащие отнесению в соответствии с критериями тяжести потенциальных негативных последствий возможного несоблюдения обязательных требований к категориям значительного, среднего, </w:t>
      </w:r>
      <w:r w:rsidR="00CD26D6"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>низкого риска</w:t>
      </w:r>
      <w:r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подлежат о</w:t>
      </w:r>
      <w:r w:rsidR="00CD26D6"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тнесению к категориям среднего </w:t>
      </w:r>
      <w:r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>и низкого риска соответственно при отсутствии при последней плановой проверке нарушений обязательных требований в сфере социального обслуживания;</w:t>
      </w:r>
    </w:p>
    <w:p w:rsidR="00CD26D6" w:rsidRPr="00CD26D6" w:rsidRDefault="00CD26D6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  <w:r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поставщики социальных услуг, подлежащие отнесению в соответствии с критериями тяжести потенциальных негативных последствий возможного несоблюдения обязательных требований к категориям среднего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</w:t>
      </w:r>
      <w:r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низкого риска подлежат отнесению к категориям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значительного и </w:t>
      </w:r>
      <w:r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среднего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риска соответственно при наличи</w:t>
      </w:r>
      <w:r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>и при последней плановой проверке нарушений обязательных требований в сфере социального обслуживания;</w:t>
      </w:r>
    </w:p>
    <w:p w:rsidR="00300A41" w:rsidRDefault="00CD26D6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300A41"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>) поставщики социальных услуг, подлежащие отнесению в соответствии с критериями тяжести потенциальных негативных последствий возможного несоблюдения обязательных требований к категории среднего и низкого риска, подлежат отнесению к категории значительного</w:t>
      </w:r>
      <w:r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00A41"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риска при </w:t>
      </w:r>
      <w:r w:rsidR="00300A41" w:rsidRP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наличии вступившего в законную силу постановления суда о назначении наказания в виде административного приостановления деятельности юридического лица и индивидуального предпринимателя при осуществлении социального обслуживания населения в течение последних 3 лет.</w:t>
      </w:r>
    </w:p>
    <w:p w:rsidR="00A81674" w:rsidRPr="00A81674" w:rsidRDefault="00CD26D6" w:rsidP="00134176">
      <w:pPr>
        <w:tabs>
          <w:tab w:val="left" w:pos="993"/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1.14</w:t>
      </w:r>
      <w:r w:rsidR="00300A4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A81674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 w:rsidR="00A81674" w:rsidRPr="00A8167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роведение плановых проверок объектов </w:t>
      </w:r>
      <w:r w:rsidR="00A81674" w:rsidRPr="002306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регионального государственного контроля (надзора) в сфере социального обслуживания населения </w:t>
      </w:r>
      <w:r w:rsidR="00A81674" w:rsidRPr="00A81674">
        <w:rPr>
          <w:rFonts w:ascii="Times New Roman" w:eastAsiaTheme="minorHAnsi" w:hAnsi="Times New Roman" w:cs="Times New Roman"/>
          <w:sz w:val="28"/>
          <w:szCs w:val="28"/>
          <w:lang w:eastAsia="en-US"/>
        </w:rPr>
        <w:t>в зависимости от присвоенной категории риска осуществляется со следующей периодичностью:</w:t>
      </w:r>
    </w:p>
    <w:p w:rsidR="00A81674" w:rsidRPr="00A81674" w:rsidRDefault="00A81674" w:rsidP="0013417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8167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для категории значительного риска - один раз в </w:t>
      </w:r>
      <w:r w:rsidR="00C351BC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Pr="00A8167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года;</w:t>
      </w:r>
    </w:p>
    <w:p w:rsidR="00A81674" w:rsidRPr="00A81674" w:rsidRDefault="00A81674" w:rsidP="0013417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8167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для категории среднего риска - не чаще </w:t>
      </w:r>
      <w:r w:rsidR="00C351BC">
        <w:rPr>
          <w:rFonts w:ascii="Times New Roman" w:eastAsiaTheme="minorHAnsi" w:hAnsi="Times New Roman" w:cs="Times New Roman"/>
          <w:sz w:val="28"/>
          <w:szCs w:val="28"/>
          <w:lang w:eastAsia="en-US"/>
        </w:rPr>
        <w:t>1 раза в 4 года и не реже 1 раза в 5 лет</w:t>
      </w:r>
      <w:r w:rsidR="00CD26D6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A81674" w:rsidRPr="00A81674" w:rsidRDefault="00A81674" w:rsidP="0013417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8167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отношении объектов </w:t>
      </w:r>
      <w:r w:rsidR="00147084" w:rsidRPr="00230615">
        <w:rPr>
          <w:rFonts w:ascii="Times New Roman" w:eastAsiaTheme="minorHAnsi" w:hAnsi="Times New Roman" w:cs="Times New Roman"/>
          <w:sz w:val="28"/>
          <w:szCs w:val="28"/>
          <w:lang w:eastAsia="en-US"/>
        </w:rPr>
        <w:t>регионального государственного контроля (надзора) в сфере социального обслуживания</w:t>
      </w:r>
      <w:r w:rsidRPr="00A81674">
        <w:rPr>
          <w:rFonts w:ascii="Times New Roman" w:eastAsiaTheme="minorHAnsi" w:hAnsi="Times New Roman" w:cs="Times New Roman"/>
          <w:sz w:val="28"/>
          <w:szCs w:val="28"/>
          <w:lang w:eastAsia="en-US"/>
        </w:rPr>
        <w:t>, отнесенных к категории низкого риска, плановые проверки не проводятся.</w:t>
      </w:r>
    </w:p>
    <w:p w:rsidR="006D7089" w:rsidRDefault="00147084" w:rsidP="0013417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1.15. </w:t>
      </w:r>
      <w:r w:rsidR="006D7089"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Решением министра труда и социального развития Республики Саха (Якутия) (или лица, его заменяющего) осуществляется:</w:t>
      </w:r>
    </w:p>
    <w:p w:rsidR="006D7089" w:rsidRDefault="006D7089" w:rsidP="0013417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а) отнесение объектов </w:t>
      </w:r>
      <w:r w:rsidRPr="00230615">
        <w:rPr>
          <w:rFonts w:ascii="Times New Roman" w:eastAsiaTheme="minorHAnsi" w:hAnsi="Times New Roman" w:cs="Times New Roman"/>
          <w:sz w:val="28"/>
          <w:szCs w:val="28"/>
          <w:lang w:eastAsia="en-US"/>
        </w:rPr>
        <w:t>регионального государственного контроля (надзора) в сфере социального обслуживания населения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 категориям риска;</w:t>
      </w:r>
    </w:p>
    <w:p w:rsidR="006D7089" w:rsidRDefault="006D7089" w:rsidP="0013417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б) пересмотр решения об отнесении объекта </w:t>
      </w:r>
      <w:r w:rsidRPr="00230615">
        <w:rPr>
          <w:rFonts w:ascii="Times New Roman" w:eastAsiaTheme="minorHAnsi" w:hAnsi="Times New Roman" w:cs="Times New Roman"/>
          <w:sz w:val="28"/>
          <w:szCs w:val="28"/>
          <w:lang w:eastAsia="en-US"/>
        </w:rPr>
        <w:t>регионального государственного контроля (надзора) в сфере социального обслуживания населения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 изменении категории риска (на более низкую или на более высокую).</w:t>
      </w:r>
    </w:p>
    <w:p w:rsidR="00D35C1B" w:rsidRDefault="00147084" w:rsidP="00134176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1.1</w:t>
      </w:r>
      <w:r w:rsidR="00AF7A42">
        <w:rPr>
          <w:rFonts w:ascii="Times New Roman" w:eastAsiaTheme="minorHAnsi" w:hAnsi="Times New Roman" w:cs="Times New Roman"/>
          <w:sz w:val="28"/>
          <w:szCs w:val="28"/>
          <w:lang w:eastAsia="en-US"/>
        </w:rPr>
        <w:t>6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E04A78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Региональный государственный контроль (надзор) в сфере социального обслуживания населения проводится с применением проверочных листов</w:t>
      </w:r>
      <w:r w:rsidR="006549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(списков контрольных вопросов</w:t>
      </w:r>
      <w:r w:rsidR="00D35C1B">
        <w:rPr>
          <w:rFonts w:ascii="Times New Roman" w:eastAsiaTheme="minorHAnsi" w:hAnsi="Times New Roman" w:cs="Times New Roman"/>
          <w:sz w:val="28"/>
          <w:szCs w:val="28"/>
          <w:lang w:eastAsia="en-US"/>
        </w:rPr>
        <w:t>).</w:t>
      </w:r>
    </w:p>
    <w:p w:rsidR="00E04A78" w:rsidRPr="0014437A" w:rsidRDefault="006549C7" w:rsidP="00134176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6549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Формы проверочных листов утверждаются правовым актом </w:t>
      </w:r>
      <w:r w:rsidR="00D35C1B">
        <w:rPr>
          <w:rFonts w:ascii="Times New Roman" w:eastAsiaTheme="minorHAnsi" w:hAnsi="Times New Roman" w:cs="Times New Roman"/>
          <w:sz w:val="28"/>
          <w:szCs w:val="28"/>
          <w:lang w:eastAsia="en-US"/>
        </w:rPr>
        <w:t>Министерства</w:t>
      </w:r>
      <w:r w:rsidRPr="006549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соответствии с </w:t>
      </w:r>
      <w:hyperlink r:id="rId8" w:history="1">
        <w:r w:rsidRPr="00D35C1B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общими требованиями</w:t>
        </w:r>
      </w:hyperlink>
      <w:r w:rsidRPr="006549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 разработке и утверждению проверочных листов, установленными Правительством Российской Федерации. </w:t>
      </w:r>
    </w:p>
    <w:p w:rsidR="00E04A78" w:rsidRDefault="00147084" w:rsidP="00134176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1.1</w:t>
      </w:r>
      <w:r w:rsidR="00AF7A42">
        <w:rPr>
          <w:rFonts w:ascii="Times New Roman" w:eastAsiaTheme="minorHAnsi" w:hAnsi="Times New Roman" w:cs="Times New Roman"/>
          <w:sz w:val="28"/>
          <w:szCs w:val="28"/>
          <w:lang w:eastAsia="en-US"/>
        </w:rPr>
        <w:t>7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E04A78" w:rsidRPr="0014437A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Предмет плановой проверки юридических лиц и индивидуальных предпринимателей ограничивается перечнем вопросов, включенных в проверочные листы (списки контрольных вопросов), используемые при проведении плановой проверки и содержащие вопросы, затрагивающие предъявляемые к юридическому лицу и индивидуальному предпринимателю обязательные требования, соблюдение которых является наиболее значимым с точки зрения недопущения возникновения угрозы причинения вреда жизни и здоровью граждан.</w:t>
      </w:r>
    </w:p>
    <w:p w:rsidR="0021033F" w:rsidRDefault="00FE6B2D" w:rsidP="00134176">
      <w:pPr>
        <w:tabs>
          <w:tab w:val="left" w:pos="993"/>
          <w:tab w:val="left" w:pos="1134"/>
        </w:tabs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1.</w:t>
      </w:r>
      <w:r w:rsidR="00AF7A42">
        <w:rPr>
          <w:rFonts w:ascii="Times New Roman" w:eastAsiaTheme="minorHAnsi" w:hAnsi="Times New Roman" w:cs="Times New Roman"/>
          <w:sz w:val="28"/>
          <w:szCs w:val="28"/>
          <w:lang w:eastAsia="en-US"/>
        </w:rPr>
        <w:t>18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Должностные лица, </w:t>
      </w:r>
      <w:r w:rsid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>уполномоченные</w:t>
      </w:r>
      <w:r w:rsidR="0021033F"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проведение мероприятий по осуществлению регионального государственного контроля (надзора) в сфере социального обслуживания населения Республики Саха (Якутия),</w:t>
      </w:r>
      <w:r w:rsid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ведут перечень объектов </w:t>
      </w:r>
      <w:r w:rsidR="0021033F" w:rsidRPr="00230615">
        <w:rPr>
          <w:rFonts w:ascii="Times New Roman" w:eastAsiaTheme="minorHAnsi" w:hAnsi="Times New Roman" w:cs="Times New Roman"/>
          <w:sz w:val="28"/>
          <w:szCs w:val="28"/>
          <w:lang w:eastAsia="en-US"/>
        </w:rPr>
        <w:t>регионального государственного контроля (надзора) в сфере социального обслуживания населения</w:t>
      </w:r>
      <w:r w:rsid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21033F" w:rsidRDefault="0021033F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1.</w:t>
      </w:r>
      <w:r w:rsidR="00AF7A42">
        <w:rPr>
          <w:rFonts w:ascii="Times New Roman" w:eastAsiaTheme="minorHAnsi" w:hAnsi="Times New Roman" w:cs="Times New Roman"/>
          <w:sz w:val="28"/>
          <w:szCs w:val="28"/>
          <w:lang w:eastAsia="en-US"/>
        </w:rPr>
        <w:t>19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Перечни объектов </w:t>
      </w:r>
      <w:r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>регионального государственного контроля (надзора) в сфере социального обслуживания населения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содержат следующую информацию:</w:t>
      </w:r>
    </w:p>
    <w:p w:rsidR="0021033F" w:rsidRDefault="0021033F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а) полное наименование юридического лица, фамилия, имя и отчество (при наличии) индивидуального предпринимателя, включенных в реестр поставщиков социальных услуг, которым присвоена категория риска;</w:t>
      </w:r>
    </w:p>
    <w:p w:rsidR="0021033F" w:rsidRDefault="0021033F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б) основной государственный регистрационный номер;</w:t>
      </w:r>
    </w:p>
    <w:p w:rsidR="0021033F" w:rsidRDefault="0021033F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в) индивидуальный номер налогоплательщика;</w:t>
      </w:r>
    </w:p>
    <w:p w:rsidR="0021033F" w:rsidRDefault="0021033F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г) </w:t>
      </w:r>
      <w:r w:rsidR="00147084">
        <w:rPr>
          <w:rFonts w:ascii="Times New Roman" w:eastAsiaTheme="minorHAnsi" w:hAnsi="Times New Roman" w:cs="Times New Roman"/>
          <w:sz w:val="28"/>
          <w:szCs w:val="28"/>
          <w:lang w:eastAsia="en-US"/>
        </w:rPr>
        <w:t>юридический адрес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поставщика социальных услуг;</w:t>
      </w:r>
    </w:p>
    <w:p w:rsidR="0021033F" w:rsidRDefault="0021033F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д) реквизиты решения о присвоении категории риска, указание на категорию риска, а также сведения, на основании которых было принято решение об отнесении объекта </w:t>
      </w:r>
      <w:r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>регионального государственного контроля (надзора) в сфере социального обслуживания населения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 категории риска.</w:t>
      </w:r>
    </w:p>
    <w:p w:rsidR="0021033F" w:rsidRPr="0021033F" w:rsidRDefault="0021033F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1.</w:t>
      </w:r>
      <w:r w:rsidR="00AF7A42">
        <w:rPr>
          <w:rFonts w:ascii="Times New Roman" w:eastAsiaTheme="minorHAnsi" w:hAnsi="Times New Roman" w:cs="Times New Roman"/>
          <w:sz w:val="28"/>
          <w:szCs w:val="28"/>
          <w:lang w:eastAsia="en-US"/>
        </w:rPr>
        <w:t>20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>На официальном сайте Министерства размещается и поддерживается в актуальном состоянии следующая информация об объектах, отнесенных к категори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значительного риск</w:t>
      </w:r>
      <w:r w:rsidR="00A81491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содержащаяся в перечнях </w:t>
      </w:r>
      <w:r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объектов регионального государственного контроля (надзора) в сфере социального обслуживания населения:</w:t>
      </w:r>
    </w:p>
    <w:p w:rsidR="00147084" w:rsidRDefault="0021033F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>а) полное наименование юридического лица, фамилия, имя и отчество (при наличии) индивидуального предпринимателя, включенных в реест</w:t>
      </w:r>
      <w:r w:rsidR="00147084">
        <w:rPr>
          <w:rFonts w:ascii="Times New Roman" w:eastAsiaTheme="minorHAnsi" w:hAnsi="Times New Roman" w:cs="Times New Roman"/>
          <w:sz w:val="28"/>
          <w:szCs w:val="28"/>
          <w:lang w:eastAsia="en-US"/>
        </w:rPr>
        <w:t>р поставщиков социальных услуг;</w:t>
      </w:r>
    </w:p>
    <w:p w:rsidR="0021033F" w:rsidRPr="0021033F" w:rsidRDefault="0021033F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>б) индивидуальный номер налогоплательщика;</w:t>
      </w:r>
    </w:p>
    <w:p w:rsidR="0021033F" w:rsidRPr="0021033F" w:rsidRDefault="0021033F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в) </w:t>
      </w:r>
      <w:r w:rsidR="00147084">
        <w:rPr>
          <w:rFonts w:ascii="Times New Roman" w:eastAsiaTheme="minorHAnsi" w:hAnsi="Times New Roman" w:cs="Times New Roman"/>
          <w:sz w:val="28"/>
          <w:szCs w:val="28"/>
          <w:lang w:eastAsia="en-US"/>
        </w:rPr>
        <w:t>юридический адрес</w:t>
      </w:r>
      <w:r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0236B" w:rsidRPr="0060236B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поставщика социальных услуг;</w:t>
      </w:r>
    </w:p>
    <w:p w:rsidR="0021033F" w:rsidRDefault="0021033F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г) категория риска и дата принятия решения об отнесении объекта </w:t>
      </w:r>
      <w:r w:rsidR="0060236B" w:rsidRPr="0060236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регионального государственного контроля (надзора) в сфере социального обслуживания населения </w:t>
      </w:r>
      <w:r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>к категории риска.</w:t>
      </w:r>
    </w:p>
    <w:p w:rsidR="00924937" w:rsidRDefault="007F2561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исключении из реестра поставщиков социальных услуг </w:t>
      </w:r>
      <w:r w:rsidR="00924937"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>юридического лица</w:t>
      </w:r>
      <w:r w:rsidR="00924937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924937" w:rsidRPr="0092493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24937"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>индивидуального предпринимателя</w:t>
      </w:r>
      <w:r w:rsidR="0092493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24937" w:rsidRPr="00924937">
        <w:rPr>
          <w:rFonts w:ascii="Times New Roman" w:eastAsiaTheme="minorHAnsi" w:hAnsi="Times New Roman" w:cs="Times New Roman"/>
          <w:sz w:val="28"/>
          <w:szCs w:val="28"/>
          <w:lang w:eastAsia="en-US"/>
        </w:rPr>
        <w:t>соответствующие изменения вносятся</w:t>
      </w:r>
      <w:r w:rsidR="00924937" w:rsidRPr="00924937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</w:t>
      </w:r>
      <w:r w:rsidR="00924937" w:rsidRPr="0092493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перечень объектов </w:t>
      </w:r>
      <w:r w:rsidR="00924937"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>регионального государственного контроля (надзора) в сфере социального обслуживания населения</w:t>
      </w:r>
      <w:r w:rsidR="00924937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21033F" w:rsidRPr="0021033F" w:rsidRDefault="0060236B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1.</w:t>
      </w:r>
      <w:r w:rsidR="00D041A0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AF7A42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21033F"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Размещение информации, указанной в пункте </w:t>
      </w:r>
      <w:r w:rsidR="00A81491">
        <w:rPr>
          <w:rFonts w:ascii="Times New Roman" w:eastAsiaTheme="minorHAnsi" w:hAnsi="Times New Roman" w:cs="Times New Roman"/>
          <w:sz w:val="28"/>
          <w:szCs w:val="28"/>
          <w:lang w:eastAsia="en-US"/>
        </w:rPr>
        <w:t>1.</w:t>
      </w:r>
      <w:r w:rsidR="00147084">
        <w:rPr>
          <w:rFonts w:ascii="Times New Roman" w:eastAsiaTheme="minorHAnsi" w:hAnsi="Times New Roman" w:cs="Times New Roman"/>
          <w:sz w:val="28"/>
          <w:szCs w:val="28"/>
          <w:lang w:eastAsia="en-US"/>
        </w:rPr>
        <w:t>21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D041A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1033F"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настоящего </w:t>
      </w:r>
      <w:r w:rsidR="00D041A0">
        <w:rPr>
          <w:rFonts w:ascii="Times New Roman" w:eastAsiaTheme="minorHAnsi" w:hAnsi="Times New Roman" w:cs="Times New Roman"/>
          <w:sz w:val="28"/>
          <w:szCs w:val="28"/>
          <w:lang w:eastAsia="en-US"/>
        </w:rPr>
        <w:t>У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каза</w:t>
      </w:r>
      <w:r w:rsidR="0021033F"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>, осуществляется с учетом требований законодательства Российской Федерации о защите государственной тайны.</w:t>
      </w:r>
    </w:p>
    <w:p w:rsidR="0021033F" w:rsidRPr="00D35C1B" w:rsidRDefault="0060236B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1.</w:t>
      </w:r>
      <w:r w:rsidR="00DF6CCE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AF7A42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21033F" w:rsidRPr="0021033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21033F" w:rsidRPr="00D35C1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запросу юридического лица или индивидуального предпринимателя, являющихся </w:t>
      </w:r>
      <w:r w:rsidRPr="00D35C1B">
        <w:rPr>
          <w:rFonts w:ascii="Times New Roman" w:eastAsiaTheme="minorHAnsi" w:hAnsi="Times New Roman" w:cs="Times New Roman"/>
          <w:sz w:val="28"/>
          <w:szCs w:val="28"/>
          <w:lang w:eastAsia="en-US"/>
        </w:rPr>
        <w:t>объектами регионального государственного контроля (надзора) в сфере социального обслуживания населения</w:t>
      </w:r>
      <w:r w:rsidR="0021033F" w:rsidRPr="00D35C1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Pr="00D35C1B">
        <w:rPr>
          <w:rFonts w:ascii="Times New Roman" w:eastAsiaTheme="minorHAnsi" w:hAnsi="Times New Roman" w:cs="Times New Roman"/>
          <w:sz w:val="28"/>
          <w:szCs w:val="28"/>
          <w:lang w:eastAsia="en-US"/>
        </w:rPr>
        <w:t>Министерство</w:t>
      </w:r>
      <w:r w:rsidR="0021033F" w:rsidRPr="00D35C1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предоставляет информацию о присвоенной </w:t>
      </w:r>
      <w:r w:rsidRPr="00D35C1B">
        <w:rPr>
          <w:rFonts w:ascii="Times New Roman" w:eastAsiaTheme="minorHAnsi" w:hAnsi="Times New Roman" w:cs="Times New Roman"/>
          <w:sz w:val="28"/>
          <w:szCs w:val="28"/>
          <w:lang w:eastAsia="en-US"/>
        </w:rPr>
        <w:t>им</w:t>
      </w:r>
      <w:r w:rsidR="0021033F" w:rsidRPr="00D35C1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категории риска, а также сведения, использованные при отнесении таких объектов к определенной </w:t>
      </w:r>
      <w:r w:rsidR="00D35C1B" w:rsidRPr="00D35C1B">
        <w:rPr>
          <w:rFonts w:ascii="Times New Roman" w:eastAsiaTheme="minorHAnsi" w:hAnsi="Times New Roman" w:cs="Times New Roman"/>
          <w:sz w:val="28"/>
          <w:szCs w:val="28"/>
          <w:lang w:eastAsia="en-US"/>
        </w:rPr>
        <w:t>категории риска в соответствии с действующим законодательством Российской Федерации и Республики Саха (Якутия).</w:t>
      </w:r>
      <w:r w:rsidR="00DF6CCE" w:rsidRPr="00D35C1B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D35C1B" w:rsidRPr="00D35C1B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CB6970" w:rsidRDefault="00CB6970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35C1B">
        <w:rPr>
          <w:rFonts w:ascii="Times New Roman" w:eastAsiaTheme="minorHAnsi" w:hAnsi="Times New Roman" w:cs="Times New Roman"/>
          <w:sz w:val="28"/>
          <w:szCs w:val="28"/>
          <w:lang w:eastAsia="en-US"/>
        </w:rPr>
        <w:t>1.2. Наименование приложения № 2 к Указу изложить в следующей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редакции:</w:t>
      </w:r>
    </w:p>
    <w:p w:rsidR="00CB6970" w:rsidRPr="00CB6970" w:rsidRDefault="00CB6970" w:rsidP="00134176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hyperlink r:id="rId9" w:history="1">
        <w:r w:rsidRPr="00CB6970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Перечень</w:t>
        </w:r>
      </w:hyperlink>
      <w:r w:rsidRPr="00CB697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должностных лиц, уполномоченных на проведение мероприятий по осуществлению регионального государственного контроля (надзора) в сфере социального обслуживания населения Республики Саха (Якутия)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3F7701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230615" w:rsidRPr="003A6F42" w:rsidRDefault="00230615" w:rsidP="00134176">
      <w:pP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A6F42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2. Опубликовать настоящий Указ в официальных средствах массовой информации.</w:t>
      </w:r>
    </w:p>
    <w:p w:rsidR="00EC697A" w:rsidRPr="001F6C8D" w:rsidRDefault="00EC697A" w:rsidP="00BD00BE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</w:rPr>
      </w:pPr>
      <w:bookmarkStart w:id="0" w:name="_GoBack"/>
      <w:bookmarkEnd w:id="0"/>
    </w:p>
    <w:p w:rsidR="008545DB" w:rsidRPr="001F6C8D" w:rsidRDefault="003D1463" w:rsidP="00BD00BE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</w:rPr>
      </w:pPr>
      <w:r w:rsidRPr="001F6C8D">
        <w:rPr>
          <w:rFonts w:ascii="Times New Roman" w:eastAsia="Times New Roman" w:hAnsi="Times New Roman"/>
          <w:b/>
          <w:sz w:val="28"/>
        </w:rPr>
        <w:t xml:space="preserve"> </w:t>
      </w:r>
    </w:p>
    <w:p w:rsidR="003D1463" w:rsidRPr="001F6C8D" w:rsidRDefault="001F6C8D" w:rsidP="00BD00BE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            </w:t>
      </w:r>
      <w:r w:rsidR="00F74411" w:rsidRPr="001F6C8D">
        <w:rPr>
          <w:rFonts w:ascii="Times New Roman" w:eastAsia="Times New Roman" w:hAnsi="Times New Roman"/>
          <w:b/>
          <w:sz w:val="28"/>
        </w:rPr>
        <w:t>Глав</w:t>
      </w:r>
      <w:r w:rsidRPr="001F6C8D">
        <w:rPr>
          <w:rFonts w:ascii="Times New Roman" w:eastAsia="Times New Roman" w:hAnsi="Times New Roman"/>
          <w:b/>
          <w:sz w:val="28"/>
        </w:rPr>
        <w:t>а</w:t>
      </w:r>
    </w:p>
    <w:p w:rsidR="00D061B3" w:rsidRPr="003D1463" w:rsidRDefault="00F74411" w:rsidP="00BD00BE">
      <w:pPr>
        <w:spacing w:after="0" w:line="240" w:lineRule="auto"/>
        <w:jc w:val="both"/>
        <w:rPr>
          <w:rFonts w:eastAsia="Calibri"/>
          <w:b/>
        </w:rPr>
      </w:pPr>
      <w:r w:rsidRPr="001F6C8D">
        <w:rPr>
          <w:rFonts w:ascii="Times New Roman" w:eastAsia="Times New Roman" w:hAnsi="Times New Roman"/>
          <w:b/>
          <w:sz w:val="28"/>
        </w:rPr>
        <w:t xml:space="preserve">Республики Саха (Якутия) </w:t>
      </w:r>
      <w:r w:rsidRPr="001F6C8D">
        <w:rPr>
          <w:rFonts w:ascii="Times New Roman" w:eastAsia="Times New Roman" w:hAnsi="Times New Roman"/>
          <w:b/>
          <w:sz w:val="28"/>
        </w:rPr>
        <w:tab/>
      </w:r>
      <w:r w:rsidRPr="001F6C8D">
        <w:rPr>
          <w:rFonts w:ascii="Times New Roman" w:eastAsia="Times New Roman" w:hAnsi="Times New Roman"/>
          <w:b/>
          <w:sz w:val="28"/>
        </w:rPr>
        <w:tab/>
      </w:r>
      <w:r w:rsidRPr="001F6C8D">
        <w:rPr>
          <w:rFonts w:ascii="Times New Roman" w:eastAsia="Times New Roman" w:hAnsi="Times New Roman"/>
          <w:b/>
          <w:sz w:val="28"/>
        </w:rPr>
        <w:tab/>
      </w:r>
      <w:r w:rsidRPr="001F6C8D">
        <w:rPr>
          <w:rFonts w:ascii="Times New Roman" w:eastAsia="Times New Roman" w:hAnsi="Times New Roman"/>
          <w:b/>
          <w:sz w:val="28"/>
        </w:rPr>
        <w:tab/>
      </w:r>
      <w:r w:rsidRPr="001F6C8D">
        <w:rPr>
          <w:rFonts w:ascii="Times New Roman" w:eastAsia="Times New Roman" w:hAnsi="Times New Roman"/>
          <w:b/>
          <w:sz w:val="28"/>
        </w:rPr>
        <w:tab/>
      </w:r>
      <w:r w:rsidR="003D1463" w:rsidRPr="001F6C8D">
        <w:rPr>
          <w:rFonts w:ascii="Times New Roman" w:eastAsia="Times New Roman" w:hAnsi="Times New Roman"/>
          <w:b/>
          <w:sz w:val="28"/>
        </w:rPr>
        <w:t xml:space="preserve">                </w:t>
      </w:r>
      <w:r w:rsidR="00D043AF" w:rsidRPr="001F6C8D">
        <w:rPr>
          <w:rFonts w:ascii="Times New Roman" w:eastAsia="Times New Roman" w:hAnsi="Times New Roman"/>
          <w:b/>
          <w:sz w:val="28"/>
        </w:rPr>
        <w:t>А.</w:t>
      </w:r>
      <w:r w:rsidR="001F6C8D" w:rsidRPr="001F6C8D">
        <w:rPr>
          <w:rFonts w:ascii="Times New Roman" w:eastAsia="Times New Roman" w:hAnsi="Times New Roman"/>
          <w:b/>
          <w:sz w:val="28"/>
        </w:rPr>
        <w:t xml:space="preserve"> </w:t>
      </w:r>
      <w:r w:rsidR="00D043AF" w:rsidRPr="001F6C8D">
        <w:rPr>
          <w:rFonts w:ascii="Times New Roman" w:eastAsia="Times New Roman" w:hAnsi="Times New Roman"/>
          <w:b/>
          <w:sz w:val="28"/>
        </w:rPr>
        <w:t>Николаев</w:t>
      </w:r>
    </w:p>
    <w:sectPr w:rsidR="00D061B3" w:rsidRPr="003D1463" w:rsidSect="00EE7035">
      <w:pgSz w:w="11906" w:h="16838"/>
      <w:pgMar w:top="1134" w:right="850" w:bottom="1134" w:left="1701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828" w:rsidRDefault="00D07828" w:rsidP="00EE7035">
      <w:pPr>
        <w:spacing w:after="0" w:line="240" w:lineRule="auto"/>
      </w:pPr>
      <w:r>
        <w:separator/>
      </w:r>
    </w:p>
  </w:endnote>
  <w:endnote w:type="continuationSeparator" w:id="0">
    <w:p w:rsidR="00D07828" w:rsidRDefault="00D07828" w:rsidP="00EE7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828" w:rsidRDefault="00D07828" w:rsidP="00EE7035">
      <w:pPr>
        <w:spacing w:after="0" w:line="240" w:lineRule="auto"/>
      </w:pPr>
      <w:r>
        <w:separator/>
      </w:r>
    </w:p>
  </w:footnote>
  <w:footnote w:type="continuationSeparator" w:id="0">
    <w:p w:rsidR="00D07828" w:rsidRDefault="00D07828" w:rsidP="00EE7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64879B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74D4C"/>
    <w:multiLevelType w:val="multilevel"/>
    <w:tmpl w:val="9C6C7B32"/>
    <w:lvl w:ilvl="0">
      <w:start w:val="1"/>
      <w:numFmt w:val="decimal"/>
      <w:lvlText w:val="%1."/>
      <w:lvlJc w:val="left"/>
      <w:pPr>
        <w:ind w:left="631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67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6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03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0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9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7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14" w:hanging="2160"/>
      </w:pPr>
      <w:rPr>
        <w:rFonts w:hint="default"/>
      </w:rPr>
    </w:lvl>
  </w:abstractNum>
  <w:abstractNum w:abstractNumId="2" w15:restartNumberingAfterBreak="0">
    <w:nsid w:val="12503310"/>
    <w:multiLevelType w:val="multilevel"/>
    <w:tmpl w:val="18889F6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68762DE"/>
    <w:multiLevelType w:val="multilevel"/>
    <w:tmpl w:val="32A2F1D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2160"/>
      </w:pPr>
      <w:rPr>
        <w:rFonts w:hint="default"/>
      </w:rPr>
    </w:lvl>
  </w:abstractNum>
  <w:abstractNum w:abstractNumId="4" w15:restartNumberingAfterBreak="0">
    <w:nsid w:val="16D51892"/>
    <w:multiLevelType w:val="hybridMultilevel"/>
    <w:tmpl w:val="A058C89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87C44D6"/>
    <w:multiLevelType w:val="multilevel"/>
    <w:tmpl w:val="18889F6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369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472B0269"/>
    <w:multiLevelType w:val="hybridMultilevel"/>
    <w:tmpl w:val="E60E4B10"/>
    <w:lvl w:ilvl="0" w:tplc="421CA7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F9139B4"/>
    <w:multiLevelType w:val="multilevel"/>
    <w:tmpl w:val="C81C5DD8"/>
    <w:lvl w:ilvl="0">
      <w:start w:val="1"/>
      <w:numFmt w:val="decimal"/>
      <w:lvlText w:val="%1."/>
      <w:lvlJc w:val="left"/>
      <w:pPr>
        <w:ind w:left="690" w:hanging="690"/>
      </w:pPr>
      <w:rPr>
        <w:rFonts w:eastAsia="Times New Roman" w:cstheme="minorBidi" w:hint="default"/>
        <w:color w:val="auto"/>
      </w:rPr>
    </w:lvl>
    <w:lvl w:ilvl="1">
      <w:start w:val="1"/>
      <w:numFmt w:val="decimal"/>
      <w:lvlText w:val="%1.%2."/>
      <w:lvlJc w:val="left"/>
      <w:pPr>
        <w:ind w:left="1395" w:hanging="720"/>
      </w:pPr>
      <w:rPr>
        <w:rFonts w:eastAsia="Times New Roman" w:cstheme="minorBidi" w:hint="default"/>
        <w:color w:val="auto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eastAsia="Times New Roman" w:cstheme="minorBidi" w:hint="default"/>
        <w:color w:val="auto"/>
      </w:rPr>
    </w:lvl>
    <w:lvl w:ilvl="3">
      <w:start w:val="1"/>
      <w:numFmt w:val="decimal"/>
      <w:lvlText w:val="%1.%2.%3.%4."/>
      <w:lvlJc w:val="left"/>
      <w:pPr>
        <w:ind w:left="3105" w:hanging="1080"/>
      </w:pPr>
      <w:rPr>
        <w:rFonts w:eastAsia="Times New Roman" w:cstheme="minorBidi" w:hint="default"/>
        <w:color w:val="auto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eastAsia="Times New Roman" w:cstheme="minorBidi" w:hint="default"/>
        <w:color w:val="auto"/>
      </w:rPr>
    </w:lvl>
    <w:lvl w:ilvl="5">
      <w:start w:val="1"/>
      <w:numFmt w:val="decimal"/>
      <w:lvlText w:val="%1.%2.%3.%4.%5.%6."/>
      <w:lvlJc w:val="left"/>
      <w:pPr>
        <w:ind w:left="4815" w:hanging="1440"/>
      </w:pPr>
      <w:rPr>
        <w:rFonts w:eastAsia="Times New Roman" w:cstheme="minorBid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50" w:hanging="1800"/>
      </w:pPr>
      <w:rPr>
        <w:rFonts w:eastAsia="Times New Roman" w:cstheme="minorBid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525" w:hanging="1800"/>
      </w:pPr>
      <w:rPr>
        <w:rFonts w:eastAsia="Times New Roman" w:cstheme="minorBid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560" w:hanging="2160"/>
      </w:pPr>
      <w:rPr>
        <w:rFonts w:eastAsia="Times New Roman" w:cstheme="minorBidi" w:hint="default"/>
        <w:color w:val="auto"/>
      </w:rPr>
    </w:lvl>
  </w:abstractNum>
  <w:abstractNum w:abstractNumId="8" w15:restartNumberingAfterBreak="0">
    <w:nsid w:val="6B586D46"/>
    <w:multiLevelType w:val="hybridMultilevel"/>
    <w:tmpl w:val="24D666EA"/>
    <w:lvl w:ilvl="0" w:tplc="2792721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701C3101"/>
    <w:multiLevelType w:val="multilevel"/>
    <w:tmpl w:val="8822E3E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04" w:hanging="45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7D625D21"/>
    <w:multiLevelType w:val="multilevel"/>
    <w:tmpl w:val="DF2C2222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0" w:hanging="216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0"/>
  </w:num>
  <w:num w:numId="8">
    <w:abstractNumId w:val="2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BC1"/>
    <w:rsid w:val="00011AB0"/>
    <w:rsid w:val="00044BBA"/>
    <w:rsid w:val="000739D9"/>
    <w:rsid w:val="00091BF5"/>
    <w:rsid w:val="000B023C"/>
    <w:rsid w:val="000B7A24"/>
    <w:rsid w:val="000C489F"/>
    <w:rsid w:val="000E352F"/>
    <w:rsid w:val="000E5C85"/>
    <w:rsid w:val="000F33A1"/>
    <w:rsid w:val="000F7712"/>
    <w:rsid w:val="001167C1"/>
    <w:rsid w:val="001173E7"/>
    <w:rsid w:val="00117769"/>
    <w:rsid w:val="0012469B"/>
    <w:rsid w:val="00134176"/>
    <w:rsid w:val="0014437A"/>
    <w:rsid w:val="00147084"/>
    <w:rsid w:val="00156782"/>
    <w:rsid w:val="001A4CC7"/>
    <w:rsid w:val="001F61E0"/>
    <w:rsid w:val="001F6C8D"/>
    <w:rsid w:val="0021033F"/>
    <w:rsid w:val="00230615"/>
    <w:rsid w:val="00282EC9"/>
    <w:rsid w:val="002847CB"/>
    <w:rsid w:val="002A2906"/>
    <w:rsid w:val="002A39B4"/>
    <w:rsid w:val="002A7FE9"/>
    <w:rsid w:val="002B6C8C"/>
    <w:rsid w:val="002F752B"/>
    <w:rsid w:val="00300A41"/>
    <w:rsid w:val="00330E9D"/>
    <w:rsid w:val="00371533"/>
    <w:rsid w:val="00373F48"/>
    <w:rsid w:val="0039443B"/>
    <w:rsid w:val="003A4303"/>
    <w:rsid w:val="003A6F42"/>
    <w:rsid w:val="003D1463"/>
    <w:rsid w:val="003E004C"/>
    <w:rsid w:val="003F7701"/>
    <w:rsid w:val="0041133C"/>
    <w:rsid w:val="0041779A"/>
    <w:rsid w:val="00427DAC"/>
    <w:rsid w:val="004341F6"/>
    <w:rsid w:val="004407E6"/>
    <w:rsid w:val="00452C75"/>
    <w:rsid w:val="00493348"/>
    <w:rsid w:val="004A4D95"/>
    <w:rsid w:val="004B2770"/>
    <w:rsid w:val="004C7D36"/>
    <w:rsid w:val="00507FA1"/>
    <w:rsid w:val="00511F3B"/>
    <w:rsid w:val="005350A7"/>
    <w:rsid w:val="00575628"/>
    <w:rsid w:val="0059405A"/>
    <w:rsid w:val="005C7EBB"/>
    <w:rsid w:val="0060236B"/>
    <w:rsid w:val="00633EA3"/>
    <w:rsid w:val="006549C7"/>
    <w:rsid w:val="006552EF"/>
    <w:rsid w:val="00692E0E"/>
    <w:rsid w:val="00693866"/>
    <w:rsid w:val="006A3C8B"/>
    <w:rsid w:val="006B17BD"/>
    <w:rsid w:val="006C2754"/>
    <w:rsid w:val="006D38F5"/>
    <w:rsid w:val="006D7089"/>
    <w:rsid w:val="007140F2"/>
    <w:rsid w:val="00720D20"/>
    <w:rsid w:val="007340A0"/>
    <w:rsid w:val="00751EDE"/>
    <w:rsid w:val="0076246C"/>
    <w:rsid w:val="007668B5"/>
    <w:rsid w:val="00795BFA"/>
    <w:rsid w:val="007B39BE"/>
    <w:rsid w:val="007D65AE"/>
    <w:rsid w:val="007F2561"/>
    <w:rsid w:val="00834F3C"/>
    <w:rsid w:val="008545DB"/>
    <w:rsid w:val="008906F3"/>
    <w:rsid w:val="008B0F86"/>
    <w:rsid w:val="008E1B27"/>
    <w:rsid w:val="00924937"/>
    <w:rsid w:val="00947259"/>
    <w:rsid w:val="009D5538"/>
    <w:rsid w:val="00A00063"/>
    <w:rsid w:val="00A029B5"/>
    <w:rsid w:val="00A4361D"/>
    <w:rsid w:val="00A81491"/>
    <w:rsid w:val="00A81674"/>
    <w:rsid w:val="00AF7A42"/>
    <w:rsid w:val="00B369BB"/>
    <w:rsid w:val="00B55F1B"/>
    <w:rsid w:val="00B92981"/>
    <w:rsid w:val="00BA4482"/>
    <w:rsid w:val="00BC1A7E"/>
    <w:rsid w:val="00BC2E0E"/>
    <w:rsid w:val="00BD00BE"/>
    <w:rsid w:val="00BD09B4"/>
    <w:rsid w:val="00BD2AE7"/>
    <w:rsid w:val="00C11D92"/>
    <w:rsid w:val="00C12951"/>
    <w:rsid w:val="00C277A5"/>
    <w:rsid w:val="00C351BC"/>
    <w:rsid w:val="00C37ED8"/>
    <w:rsid w:val="00C43D80"/>
    <w:rsid w:val="00C91379"/>
    <w:rsid w:val="00CA52A1"/>
    <w:rsid w:val="00CB13FE"/>
    <w:rsid w:val="00CB6970"/>
    <w:rsid w:val="00CD26D6"/>
    <w:rsid w:val="00CE34CE"/>
    <w:rsid w:val="00D041A0"/>
    <w:rsid w:val="00D043AF"/>
    <w:rsid w:val="00D061B3"/>
    <w:rsid w:val="00D07828"/>
    <w:rsid w:val="00D11A9F"/>
    <w:rsid w:val="00D20AAE"/>
    <w:rsid w:val="00D303B1"/>
    <w:rsid w:val="00D35C1B"/>
    <w:rsid w:val="00D43D37"/>
    <w:rsid w:val="00D66401"/>
    <w:rsid w:val="00D82464"/>
    <w:rsid w:val="00D94118"/>
    <w:rsid w:val="00D963A7"/>
    <w:rsid w:val="00DE5B62"/>
    <w:rsid w:val="00DF318E"/>
    <w:rsid w:val="00DF6CCE"/>
    <w:rsid w:val="00E04A78"/>
    <w:rsid w:val="00E2792F"/>
    <w:rsid w:val="00E4292E"/>
    <w:rsid w:val="00E9085D"/>
    <w:rsid w:val="00EB4BC1"/>
    <w:rsid w:val="00EC697A"/>
    <w:rsid w:val="00ED5FD7"/>
    <w:rsid w:val="00EE7035"/>
    <w:rsid w:val="00F359D3"/>
    <w:rsid w:val="00F404C4"/>
    <w:rsid w:val="00F51C03"/>
    <w:rsid w:val="00F64170"/>
    <w:rsid w:val="00F74411"/>
    <w:rsid w:val="00F82B16"/>
    <w:rsid w:val="00FA5E6D"/>
    <w:rsid w:val="00FC03AA"/>
    <w:rsid w:val="00FE6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ECDFFC8E-592D-4701-976D-A0C2894F8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061B3"/>
    <w:rPr>
      <w:rFonts w:eastAsiaTheme="minorEastAs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D061B3"/>
    <w:pPr>
      <w:ind w:left="720"/>
      <w:contextualSpacing/>
    </w:pPr>
  </w:style>
  <w:style w:type="character" w:customStyle="1" w:styleId="a5">
    <w:name w:val="Гипертекстовая ссылка"/>
    <w:basedOn w:val="a1"/>
    <w:uiPriority w:val="99"/>
    <w:rsid w:val="00F359D3"/>
    <w:rPr>
      <w:color w:val="106BBE"/>
    </w:rPr>
  </w:style>
  <w:style w:type="paragraph" w:styleId="a6">
    <w:name w:val="Balloon Text"/>
    <w:basedOn w:val="a0"/>
    <w:link w:val="a7"/>
    <w:uiPriority w:val="99"/>
    <w:semiHidden/>
    <w:unhideWhenUsed/>
    <w:rsid w:val="00373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373F48"/>
    <w:rPr>
      <w:rFonts w:ascii="Tahoma" w:eastAsiaTheme="minorEastAsi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1173E7"/>
    <w:pPr>
      <w:numPr>
        <w:numId w:val="7"/>
      </w:numPr>
      <w:contextualSpacing/>
    </w:pPr>
  </w:style>
  <w:style w:type="paragraph" w:styleId="a8">
    <w:name w:val="header"/>
    <w:basedOn w:val="a0"/>
    <w:link w:val="a9"/>
    <w:uiPriority w:val="99"/>
    <w:unhideWhenUsed/>
    <w:rsid w:val="00EE70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EE7035"/>
    <w:rPr>
      <w:rFonts w:eastAsiaTheme="minorEastAsia"/>
      <w:lang w:eastAsia="ru-RU"/>
    </w:rPr>
  </w:style>
  <w:style w:type="paragraph" w:styleId="aa">
    <w:name w:val="footer"/>
    <w:basedOn w:val="a0"/>
    <w:link w:val="ab"/>
    <w:uiPriority w:val="99"/>
    <w:unhideWhenUsed/>
    <w:rsid w:val="00EE70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EE7035"/>
    <w:rPr>
      <w:rFonts w:eastAsiaTheme="minorEastAsia"/>
      <w:lang w:eastAsia="ru-RU"/>
    </w:rPr>
  </w:style>
  <w:style w:type="character" w:styleId="ac">
    <w:name w:val="Hyperlink"/>
    <w:basedOn w:val="a1"/>
    <w:uiPriority w:val="99"/>
    <w:unhideWhenUsed/>
    <w:rsid w:val="002306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E99973E69221FF685E92BED79C01C55BBBE8FDE0B421AC67D739CEBD4D5E660B86B35CF9AAD3A8C34BC27F47C5D718DC23ACD707BAD65FS7J5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13E216358B6B8E6F56961887161F68DEFD36CD732CC535D8A1E6E5E5530D706BA735F0F5DA0694795C326732222C68EBEFACCDFA094DBC9A9229AE4S0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22BAE-F0C3-482D-9E63-C0EB65ABB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1325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Яковлева Дария Егоровна</dc:creator>
  <cp:lastModifiedBy>Кузьмин Станислав Иванович</cp:lastModifiedBy>
  <cp:revision>9</cp:revision>
  <cp:lastPrinted>2019-08-08T06:14:00Z</cp:lastPrinted>
  <dcterms:created xsi:type="dcterms:W3CDTF">2019-08-08T04:51:00Z</dcterms:created>
  <dcterms:modified xsi:type="dcterms:W3CDTF">2019-08-08T06:31:00Z</dcterms:modified>
</cp:coreProperties>
</file>