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B11" w:rsidRDefault="009D6B11" w:rsidP="00AB780E">
      <w:pPr>
        <w:spacing w:after="0" w:line="360" w:lineRule="exact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</w:p>
    <w:p w:rsidR="009D6B11" w:rsidRDefault="009D6B11" w:rsidP="00AB780E">
      <w:pPr>
        <w:spacing w:after="0" w:line="360" w:lineRule="exact"/>
        <w:jc w:val="both"/>
        <w:rPr>
          <w:rFonts w:ascii="Times New Roman" w:hAnsi="Times New Roman"/>
          <w:sz w:val="28"/>
          <w:szCs w:val="28"/>
        </w:rPr>
      </w:pPr>
    </w:p>
    <w:p w:rsidR="00EF7CD7" w:rsidRDefault="00EF7CD7" w:rsidP="00AB780E">
      <w:pPr>
        <w:spacing w:after="0" w:line="360" w:lineRule="exact"/>
        <w:ind w:left="142" w:hanging="142"/>
        <w:jc w:val="center"/>
        <w:rPr>
          <w:rFonts w:ascii="Times New Roman" w:hAnsi="Times New Roman"/>
          <w:b/>
          <w:sz w:val="28"/>
          <w:szCs w:val="28"/>
        </w:rPr>
      </w:pPr>
    </w:p>
    <w:p w:rsidR="005A3F90" w:rsidRDefault="005A3F90" w:rsidP="005A3F90">
      <w:pPr>
        <w:spacing w:after="0" w:line="360" w:lineRule="exact"/>
        <w:ind w:left="142" w:hanging="142"/>
        <w:jc w:val="center"/>
        <w:rPr>
          <w:rFonts w:ascii="Times New Roman" w:hAnsi="Times New Roman"/>
          <w:b/>
          <w:sz w:val="28"/>
          <w:szCs w:val="28"/>
        </w:rPr>
      </w:pPr>
    </w:p>
    <w:p w:rsidR="005A3F90" w:rsidRDefault="005A3F90" w:rsidP="005A3F90">
      <w:pPr>
        <w:spacing w:after="0" w:line="360" w:lineRule="exact"/>
        <w:ind w:left="142" w:hanging="142"/>
        <w:jc w:val="center"/>
        <w:rPr>
          <w:rFonts w:ascii="Times New Roman" w:hAnsi="Times New Roman"/>
          <w:b/>
          <w:sz w:val="28"/>
          <w:szCs w:val="28"/>
        </w:rPr>
      </w:pPr>
    </w:p>
    <w:p w:rsidR="005A3F90" w:rsidRDefault="005A3F90" w:rsidP="005A3F90">
      <w:pPr>
        <w:spacing w:after="0" w:line="360" w:lineRule="exact"/>
        <w:ind w:left="142" w:hanging="142"/>
        <w:jc w:val="center"/>
        <w:rPr>
          <w:rFonts w:ascii="Times New Roman" w:hAnsi="Times New Roman"/>
          <w:b/>
          <w:sz w:val="28"/>
          <w:szCs w:val="28"/>
        </w:rPr>
      </w:pPr>
    </w:p>
    <w:p w:rsidR="005A3F90" w:rsidRDefault="005A3F90" w:rsidP="005A3F90">
      <w:pPr>
        <w:spacing w:after="0" w:line="360" w:lineRule="exac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УКАЗ</w:t>
      </w:r>
    </w:p>
    <w:p w:rsidR="005A3F90" w:rsidRDefault="005A3F90" w:rsidP="005A3F90">
      <w:pPr>
        <w:spacing w:after="0" w:line="360" w:lineRule="exact"/>
        <w:ind w:hanging="142"/>
        <w:jc w:val="center"/>
        <w:rPr>
          <w:rFonts w:ascii="Times New Roman" w:hAnsi="Times New Roman"/>
          <w:b/>
          <w:sz w:val="28"/>
          <w:szCs w:val="28"/>
        </w:rPr>
      </w:pPr>
    </w:p>
    <w:p w:rsidR="005A3F90" w:rsidRPr="000D536D" w:rsidRDefault="005A3F90" w:rsidP="005A3F90">
      <w:pPr>
        <w:spacing w:after="0" w:line="360" w:lineRule="exac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ГЛАВЫ </w:t>
      </w:r>
      <w:r w:rsidRPr="000D536D">
        <w:rPr>
          <w:rFonts w:ascii="Times New Roman" w:hAnsi="Times New Roman"/>
          <w:b/>
          <w:sz w:val="28"/>
          <w:szCs w:val="28"/>
        </w:rPr>
        <w:t>РЕСПУБЛИКИ САХА (ЯКУТИЯ)</w:t>
      </w:r>
    </w:p>
    <w:p w:rsidR="005A3F90" w:rsidRDefault="005A3F90" w:rsidP="005A3F90">
      <w:pPr>
        <w:spacing w:after="0" w:line="360" w:lineRule="exact"/>
        <w:jc w:val="center"/>
        <w:rPr>
          <w:rFonts w:ascii="Times New Roman" w:hAnsi="Times New Roman"/>
          <w:sz w:val="28"/>
          <w:szCs w:val="28"/>
        </w:rPr>
      </w:pPr>
    </w:p>
    <w:p w:rsidR="005A3F90" w:rsidRDefault="005A3F90" w:rsidP="005A3F90">
      <w:pPr>
        <w:spacing w:after="0" w:line="360" w:lineRule="exac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«___» ____________ 2020 года № ______</w:t>
      </w:r>
    </w:p>
    <w:p w:rsidR="009D6B11" w:rsidRDefault="009D6B11" w:rsidP="005A3F90">
      <w:pPr>
        <w:spacing w:after="0" w:line="360" w:lineRule="exact"/>
        <w:rPr>
          <w:rFonts w:ascii="Times New Roman" w:hAnsi="Times New Roman"/>
          <w:sz w:val="26"/>
          <w:szCs w:val="26"/>
        </w:rPr>
      </w:pPr>
    </w:p>
    <w:p w:rsidR="005A3F90" w:rsidRDefault="005A3F90" w:rsidP="005A3F90">
      <w:pPr>
        <w:spacing w:after="0" w:line="360" w:lineRule="exac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6A2406" w:rsidRDefault="006A2406" w:rsidP="00AB780E">
      <w:pPr>
        <w:spacing w:after="0" w:line="360" w:lineRule="exact"/>
        <w:jc w:val="center"/>
        <w:rPr>
          <w:rFonts w:ascii="Times New Roman" w:hAnsi="Times New Roman"/>
          <w:sz w:val="28"/>
          <w:szCs w:val="28"/>
        </w:rPr>
      </w:pPr>
    </w:p>
    <w:p w:rsidR="0001101A" w:rsidRDefault="009D64D6" w:rsidP="006A24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</w:t>
      </w:r>
      <w:r w:rsidR="006E16DC">
        <w:rPr>
          <w:rFonts w:ascii="Times New Roman" w:hAnsi="Times New Roman"/>
          <w:b/>
          <w:sz w:val="28"/>
          <w:szCs w:val="28"/>
        </w:rPr>
        <w:t xml:space="preserve">признании </w:t>
      </w:r>
      <w:proofErr w:type="gramStart"/>
      <w:r w:rsidR="006E16DC">
        <w:rPr>
          <w:rFonts w:ascii="Times New Roman" w:hAnsi="Times New Roman"/>
          <w:b/>
          <w:sz w:val="28"/>
          <w:szCs w:val="28"/>
        </w:rPr>
        <w:t>утратившим</w:t>
      </w:r>
      <w:r w:rsidR="0001101A">
        <w:rPr>
          <w:rFonts w:ascii="Times New Roman" w:hAnsi="Times New Roman"/>
          <w:b/>
          <w:sz w:val="28"/>
          <w:szCs w:val="28"/>
        </w:rPr>
        <w:t>и</w:t>
      </w:r>
      <w:proofErr w:type="gramEnd"/>
      <w:r w:rsidR="006E16DC">
        <w:rPr>
          <w:rFonts w:ascii="Times New Roman" w:hAnsi="Times New Roman"/>
          <w:b/>
          <w:sz w:val="28"/>
          <w:szCs w:val="28"/>
        </w:rPr>
        <w:t xml:space="preserve"> силу</w:t>
      </w:r>
      <w:r w:rsidR="004A47E7">
        <w:rPr>
          <w:rFonts w:ascii="Times New Roman" w:hAnsi="Times New Roman"/>
          <w:b/>
          <w:sz w:val="28"/>
          <w:szCs w:val="28"/>
        </w:rPr>
        <w:t xml:space="preserve"> </w:t>
      </w:r>
      <w:r w:rsidR="0001101A">
        <w:rPr>
          <w:rFonts w:ascii="Times New Roman" w:hAnsi="Times New Roman"/>
          <w:b/>
          <w:sz w:val="28"/>
          <w:szCs w:val="28"/>
        </w:rPr>
        <w:t xml:space="preserve">отдельных актов </w:t>
      </w:r>
    </w:p>
    <w:p w:rsidR="00174933" w:rsidRDefault="00A3333F" w:rsidP="006A2406">
      <w:pPr>
        <w:autoSpaceDE w:val="0"/>
        <w:autoSpaceDN w:val="0"/>
        <w:adjustRightInd w:val="0"/>
        <w:spacing w:after="0" w:line="240" w:lineRule="auto"/>
        <w:jc w:val="center"/>
      </w:pPr>
      <w:r w:rsidRPr="00A3333F">
        <w:rPr>
          <w:rFonts w:ascii="Times New Roman" w:hAnsi="Times New Roman"/>
          <w:b/>
          <w:sz w:val="28"/>
          <w:szCs w:val="28"/>
        </w:rPr>
        <w:t xml:space="preserve">Главы Республики Саха (Якутия) </w:t>
      </w:r>
    </w:p>
    <w:p w:rsidR="00B80BA1" w:rsidRDefault="00B80BA1" w:rsidP="00DE66A2">
      <w:pPr>
        <w:autoSpaceDE w:val="0"/>
        <w:autoSpaceDN w:val="0"/>
        <w:adjustRightInd w:val="0"/>
        <w:spacing w:after="0" w:line="360" w:lineRule="exact"/>
        <w:jc w:val="both"/>
        <w:rPr>
          <w:rFonts w:ascii="Times New Roman" w:hAnsi="Times New Roman"/>
          <w:sz w:val="28"/>
          <w:szCs w:val="28"/>
        </w:rPr>
      </w:pPr>
    </w:p>
    <w:p w:rsidR="00EA4317" w:rsidRDefault="00873C33" w:rsidP="0001101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В целях приведения в соответствие с федеральным законодательством и </w:t>
      </w:r>
      <w:r w:rsidR="00B67CC4">
        <w:rPr>
          <w:rFonts w:ascii="Times New Roman" w:eastAsiaTheme="minorHAnsi" w:hAnsi="Times New Roman"/>
          <w:sz w:val="28"/>
          <w:szCs w:val="28"/>
        </w:rPr>
        <w:t xml:space="preserve">реализации положений распоряжения Главы Республики Саха (Якутия) </w:t>
      </w:r>
      <w:r w:rsidR="00257179">
        <w:rPr>
          <w:rFonts w:ascii="Times New Roman" w:eastAsiaTheme="minorHAnsi" w:hAnsi="Times New Roman"/>
          <w:sz w:val="28"/>
          <w:szCs w:val="28"/>
        </w:rPr>
        <w:t xml:space="preserve">            </w:t>
      </w:r>
      <w:r w:rsidR="00B67CC4">
        <w:rPr>
          <w:rFonts w:ascii="Times New Roman" w:eastAsiaTheme="minorHAnsi" w:hAnsi="Times New Roman"/>
          <w:sz w:val="28"/>
          <w:szCs w:val="28"/>
        </w:rPr>
        <w:t>от 06 мая 2020 г. № 165-РГ «Об оценке эффективности и результативности деятельности исполнительных органов государственной в</w:t>
      </w:r>
      <w:r w:rsidR="00C2060E">
        <w:rPr>
          <w:rFonts w:ascii="Times New Roman" w:eastAsiaTheme="minorHAnsi" w:hAnsi="Times New Roman"/>
          <w:sz w:val="28"/>
          <w:szCs w:val="28"/>
        </w:rPr>
        <w:t>ласти Республики Саха (Якутия)»</w:t>
      </w:r>
      <w:r w:rsidR="00EA4317">
        <w:rPr>
          <w:rFonts w:ascii="Times New Roman" w:eastAsiaTheme="minorHAnsi" w:hAnsi="Times New Roman"/>
          <w:sz w:val="28"/>
          <w:szCs w:val="28"/>
        </w:rPr>
        <w:t>:</w:t>
      </w:r>
      <w:r w:rsidR="0001101A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01101A" w:rsidRPr="00EA4317" w:rsidRDefault="00EA4317" w:rsidP="00EA4317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</w:t>
      </w:r>
      <w:r w:rsidR="00BE5FE4" w:rsidRPr="00EA4317">
        <w:rPr>
          <w:rFonts w:ascii="Times New Roman" w:hAnsi="Times New Roman"/>
          <w:sz w:val="28"/>
          <w:szCs w:val="28"/>
        </w:rPr>
        <w:t>ризнать утратившим</w:t>
      </w:r>
      <w:r w:rsidR="00E0320C">
        <w:rPr>
          <w:rFonts w:ascii="Times New Roman" w:hAnsi="Times New Roman"/>
          <w:sz w:val="28"/>
          <w:szCs w:val="28"/>
        </w:rPr>
        <w:t>и</w:t>
      </w:r>
      <w:r w:rsidR="00BE5FE4" w:rsidRPr="00EA4317">
        <w:rPr>
          <w:rFonts w:ascii="Times New Roman" w:hAnsi="Times New Roman"/>
          <w:sz w:val="28"/>
          <w:szCs w:val="28"/>
        </w:rPr>
        <w:t xml:space="preserve"> силу</w:t>
      </w:r>
      <w:r w:rsidR="0001101A" w:rsidRPr="00EA4317">
        <w:rPr>
          <w:rFonts w:ascii="Times New Roman" w:hAnsi="Times New Roman"/>
          <w:sz w:val="28"/>
          <w:szCs w:val="28"/>
        </w:rPr>
        <w:t>:</w:t>
      </w:r>
    </w:p>
    <w:p w:rsidR="00BE5FE4" w:rsidRDefault="00A32474" w:rsidP="0001101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1101A">
        <w:rPr>
          <w:rFonts w:ascii="Times New Roman" w:hAnsi="Times New Roman"/>
          <w:sz w:val="28"/>
          <w:szCs w:val="28"/>
        </w:rPr>
        <w:t>распоряжени</w:t>
      </w:r>
      <w:r w:rsidR="00E97A3A" w:rsidRPr="0001101A">
        <w:rPr>
          <w:rFonts w:ascii="Times New Roman" w:hAnsi="Times New Roman"/>
          <w:sz w:val="28"/>
          <w:szCs w:val="28"/>
        </w:rPr>
        <w:t>е</w:t>
      </w:r>
      <w:r w:rsidRPr="0001101A">
        <w:rPr>
          <w:rFonts w:ascii="Times New Roman" w:hAnsi="Times New Roman"/>
          <w:sz w:val="28"/>
          <w:szCs w:val="28"/>
        </w:rPr>
        <w:t xml:space="preserve"> Главы Республики Саха (Якутия) от 23 июля 2015 г. </w:t>
      </w:r>
      <w:r w:rsidR="00257179">
        <w:rPr>
          <w:rFonts w:ascii="Times New Roman" w:hAnsi="Times New Roman"/>
          <w:sz w:val="28"/>
          <w:szCs w:val="28"/>
        </w:rPr>
        <w:t xml:space="preserve">           </w:t>
      </w:r>
      <w:r w:rsidRPr="0001101A">
        <w:rPr>
          <w:rFonts w:ascii="Times New Roman" w:hAnsi="Times New Roman"/>
          <w:sz w:val="28"/>
          <w:szCs w:val="28"/>
        </w:rPr>
        <w:t xml:space="preserve">№ 664-РГ «Об утверждении </w:t>
      </w:r>
      <w:proofErr w:type="gramStart"/>
      <w:r w:rsidRPr="0001101A">
        <w:rPr>
          <w:rFonts w:ascii="Times New Roman" w:hAnsi="Times New Roman"/>
          <w:sz w:val="28"/>
          <w:szCs w:val="28"/>
        </w:rPr>
        <w:t>Методики оценки эффективности осуществления закупок</w:t>
      </w:r>
      <w:proofErr w:type="gramEnd"/>
      <w:r w:rsidRPr="0001101A">
        <w:rPr>
          <w:rFonts w:ascii="Times New Roman" w:hAnsi="Times New Roman"/>
          <w:sz w:val="28"/>
          <w:szCs w:val="28"/>
        </w:rPr>
        <w:t xml:space="preserve"> товаров, работ, услуг для обеспечения государственных нужд Республики Саха (Якутия)</w:t>
      </w:r>
      <w:r w:rsidR="00DD06CF" w:rsidRPr="0001101A">
        <w:rPr>
          <w:rFonts w:ascii="Times New Roman" w:hAnsi="Times New Roman"/>
          <w:sz w:val="28"/>
          <w:szCs w:val="28"/>
        </w:rPr>
        <w:t>»</w:t>
      </w:r>
      <w:r w:rsidR="0001101A">
        <w:rPr>
          <w:rFonts w:ascii="Times New Roman" w:hAnsi="Times New Roman"/>
          <w:sz w:val="28"/>
          <w:szCs w:val="28"/>
        </w:rPr>
        <w:t>;</w:t>
      </w:r>
    </w:p>
    <w:p w:rsidR="0001101A" w:rsidRDefault="009920CB" w:rsidP="0001101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распоряжение Главы </w:t>
      </w:r>
      <w:r w:rsidRPr="0001101A">
        <w:rPr>
          <w:rFonts w:ascii="Times New Roman" w:hAnsi="Times New Roman"/>
          <w:sz w:val="28"/>
          <w:szCs w:val="28"/>
        </w:rPr>
        <w:t>Республики Саха (Якутия)</w:t>
      </w:r>
      <w:r>
        <w:rPr>
          <w:rFonts w:ascii="Times New Roman" w:hAnsi="Times New Roman"/>
          <w:sz w:val="28"/>
          <w:szCs w:val="28"/>
        </w:rPr>
        <w:t xml:space="preserve"> от 11 сентября </w:t>
      </w:r>
      <w:r w:rsidR="0001101A" w:rsidRPr="0001101A">
        <w:rPr>
          <w:rFonts w:ascii="Times New Roman" w:hAnsi="Times New Roman"/>
          <w:sz w:val="28"/>
          <w:szCs w:val="28"/>
        </w:rPr>
        <w:t>2017</w:t>
      </w:r>
      <w:r>
        <w:rPr>
          <w:rFonts w:ascii="Times New Roman" w:hAnsi="Times New Roman"/>
          <w:sz w:val="28"/>
          <w:szCs w:val="28"/>
        </w:rPr>
        <w:t xml:space="preserve"> г. </w:t>
      </w:r>
      <w:r w:rsidR="00257179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>№ 757-РГ «</w:t>
      </w:r>
      <w:r w:rsidR="0001101A" w:rsidRPr="0001101A">
        <w:rPr>
          <w:rFonts w:ascii="Times New Roman" w:hAnsi="Times New Roman"/>
          <w:sz w:val="28"/>
          <w:szCs w:val="28"/>
        </w:rPr>
        <w:t>О внесении изменений в распоряжение Главы Республики Са</w:t>
      </w:r>
      <w:r>
        <w:rPr>
          <w:rFonts w:ascii="Times New Roman" w:hAnsi="Times New Roman"/>
          <w:sz w:val="28"/>
          <w:szCs w:val="28"/>
        </w:rPr>
        <w:t>ха (Якутия) от 23 июля 2015 г. № 664-РГ «</w:t>
      </w:r>
      <w:r w:rsidR="0001101A" w:rsidRPr="0001101A">
        <w:rPr>
          <w:rFonts w:ascii="Times New Roman" w:hAnsi="Times New Roman"/>
          <w:sz w:val="28"/>
          <w:szCs w:val="28"/>
        </w:rPr>
        <w:t xml:space="preserve">Об утверждении </w:t>
      </w:r>
      <w:proofErr w:type="gramStart"/>
      <w:r w:rsidR="0001101A" w:rsidRPr="0001101A">
        <w:rPr>
          <w:rFonts w:ascii="Times New Roman" w:hAnsi="Times New Roman"/>
          <w:sz w:val="28"/>
          <w:szCs w:val="28"/>
        </w:rPr>
        <w:t>Методики оценки эффективности осуществления закупок</w:t>
      </w:r>
      <w:proofErr w:type="gramEnd"/>
      <w:r w:rsidR="0001101A" w:rsidRPr="0001101A">
        <w:rPr>
          <w:rFonts w:ascii="Times New Roman" w:hAnsi="Times New Roman"/>
          <w:sz w:val="28"/>
          <w:szCs w:val="28"/>
        </w:rPr>
        <w:t xml:space="preserve"> товаров, работ, услуг для обеспечения государственных</w:t>
      </w:r>
      <w:r>
        <w:rPr>
          <w:rFonts w:ascii="Times New Roman" w:hAnsi="Times New Roman"/>
          <w:sz w:val="28"/>
          <w:szCs w:val="28"/>
        </w:rPr>
        <w:t xml:space="preserve"> нужд Республики Саха (Якутия)»;</w:t>
      </w:r>
    </w:p>
    <w:p w:rsidR="009920CB" w:rsidRDefault="009920CB" w:rsidP="009920C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пункт 7 У</w:t>
      </w:r>
      <w:r w:rsidRPr="009920CB">
        <w:rPr>
          <w:rFonts w:ascii="Times New Roman" w:hAnsi="Times New Roman"/>
          <w:sz w:val="28"/>
          <w:szCs w:val="28"/>
        </w:rPr>
        <w:t>каз</w:t>
      </w:r>
      <w:r>
        <w:rPr>
          <w:rFonts w:ascii="Times New Roman" w:hAnsi="Times New Roman"/>
          <w:sz w:val="28"/>
          <w:szCs w:val="28"/>
        </w:rPr>
        <w:t xml:space="preserve">а Главы Республики Саха (Якутия) от 24 июля </w:t>
      </w:r>
      <w:r w:rsidRPr="009920CB">
        <w:rPr>
          <w:rFonts w:ascii="Times New Roman" w:hAnsi="Times New Roman"/>
          <w:sz w:val="28"/>
          <w:szCs w:val="28"/>
        </w:rPr>
        <w:t>2018</w:t>
      </w:r>
      <w:r>
        <w:rPr>
          <w:rFonts w:ascii="Times New Roman" w:hAnsi="Times New Roman"/>
          <w:sz w:val="28"/>
          <w:szCs w:val="28"/>
        </w:rPr>
        <w:t xml:space="preserve"> г. № 2773 «</w:t>
      </w:r>
      <w:r w:rsidRPr="009920CB">
        <w:rPr>
          <w:rFonts w:ascii="Times New Roman" w:hAnsi="Times New Roman"/>
          <w:sz w:val="28"/>
          <w:szCs w:val="28"/>
        </w:rPr>
        <w:t>О внесении изменений в отдельные правовые акты Президента Республики Саха (Якутия) и Главы Республики Саха (Якутия) и о признании утратившими силу правовых актов Президента Республики Саха (Якутия), Главы Республики Саха (Якутия) в сфере закупок товаров, работ, услуг для обеспечени</w:t>
      </w:r>
      <w:r>
        <w:rPr>
          <w:rFonts w:ascii="Times New Roman" w:hAnsi="Times New Roman"/>
          <w:sz w:val="28"/>
          <w:szCs w:val="28"/>
        </w:rPr>
        <w:t>я нужд Республики Саха (Якутия)»;</w:t>
      </w:r>
      <w:proofErr w:type="gramEnd"/>
    </w:p>
    <w:p w:rsidR="009920CB" w:rsidRDefault="009920CB" w:rsidP="009920C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пункт 4 </w:t>
      </w:r>
      <w:r w:rsidRPr="009920CB">
        <w:rPr>
          <w:rFonts w:ascii="Times New Roman" w:hAnsi="Times New Roman"/>
          <w:sz w:val="28"/>
          <w:szCs w:val="28"/>
        </w:rPr>
        <w:t>Указ</w:t>
      </w:r>
      <w:r>
        <w:rPr>
          <w:rFonts w:ascii="Times New Roman" w:hAnsi="Times New Roman"/>
          <w:sz w:val="28"/>
          <w:szCs w:val="28"/>
        </w:rPr>
        <w:t xml:space="preserve">а Главы Республики Саха </w:t>
      </w:r>
      <w:r w:rsidRPr="009920CB">
        <w:rPr>
          <w:rFonts w:ascii="Times New Roman" w:hAnsi="Times New Roman"/>
          <w:sz w:val="28"/>
          <w:szCs w:val="28"/>
        </w:rPr>
        <w:t>(Я</w:t>
      </w:r>
      <w:r>
        <w:rPr>
          <w:rFonts w:ascii="Times New Roman" w:hAnsi="Times New Roman"/>
          <w:sz w:val="28"/>
          <w:szCs w:val="28"/>
        </w:rPr>
        <w:t xml:space="preserve">кутия) от 29 января </w:t>
      </w:r>
      <w:r w:rsidRPr="009920CB">
        <w:rPr>
          <w:rFonts w:ascii="Times New Roman" w:hAnsi="Times New Roman"/>
          <w:sz w:val="28"/>
          <w:szCs w:val="28"/>
        </w:rPr>
        <w:t>2019</w:t>
      </w:r>
      <w:r>
        <w:rPr>
          <w:rFonts w:ascii="Times New Roman" w:hAnsi="Times New Roman"/>
          <w:sz w:val="28"/>
          <w:szCs w:val="28"/>
        </w:rPr>
        <w:t xml:space="preserve"> г. </w:t>
      </w:r>
      <w:r w:rsidR="00257179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>№</w:t>
      </w:r>
      <w:r w:rsidR="006659D8">
        <w:rPr>
          <w:rFonts w:ascii="Times New Roman" w:hAnsi="Times New Roman"/>
          <w:sz w:val="28"/>
          <w:szCs w:val="28"/>
        </w:rPr>
        <w:t xml:space="preserve"> 351 «</w:t>
      </w:r>
      <w:r w:rsidRPr="009920CB">
        <w:rPr>
          <w:rFonts w:ascii="Times New Roman" w:hAnsi="Times New Roman"/>
          <w:sz w:val="28"/>
          <w:szCs w:val="28"/>
        </w:rPr>
        <w:t>О внесении изменений в отдельные правовые акты</w:t>
      </w:r>
      <w:r w:rsidR="006659D8">
        <w:rPr>
          <w:rFonts w:ascii="Times New Roman" w:hAnsi="Times New Roman"/>
          <w:sz w:val="28"/>
          <w:szCs w:val="28"/>
        </w:rPr>
        <w:t xml:space="preserve"> Главы Республики Саха (Якутия)»;</w:t>
      </w:r>
    </w:p>
    <w:p w:rsidR="006659D8" w:rsidRPr="0001101A" w:rsidRDefault="006659D8" w:rsidP="009920C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распоряжение Главы Республики Саха (Якутия) от 23 декабря 2019 </w:t>
      </w:r>
      <w:r w:rsidR="00257179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>№ 741-РГ «</w:t>
      </w:r>
      <w:r w:rsidRPr="006659D8">
        <w:rPr>
          <w:rFonts w:ascii="Times New Roman" w:hAnsi="Times New Roman"/>
          <w:sz w:val="28"/>
          <w:szCs w:val="28"/>
        </w:rPr>
        <w:t xml:space="preserve">О внесении изменений в распоряжение Главы Республики Саха </w:t>
      </w:r>
      <w:r w:rsidRPr="006659D8">
        <w:rPr>
          <w:rFonts w:ascii="Times New Roman" w:hAnsi="Times New Roman"/>
          <w:sz w:val="28"/>
          <w:szCs w:val="28"/>
        </w:rPr>
        <w:lastRenderedPageBreak/>
        <w:t>(Якути</w:t>
      </w:r>
      <w:r>
        <w:rPr>
          <w:rFonts w:ascii="Times New Roman" w:hAnsi="Times New Roman"/>
          <w:sz w:val="28"/>
          <w:szCs w:val="28"/>
        </w:rPr>
        <w:t>я) от 23 июля 2015 г. № 664-РГ «</w:t>
      </w:r>
      <w:r w:rsidRPr="006659D8">
        <w:rPr>
          <w:rFonts w:ascii="Times New Roman" w:hAnsi="Times New Roman"/>
          <w:sz w:val="28"/>
          <w:szCs w:val="28"/>
        </w:rPr>
        <w:t xml:space="preserve">Об утверждении </w:t>
      </w:r>
      <w:proofErr w:type="gramStart"/>
      <w:r w:rsidRPr="006659D8">
        <w:rPr>
          <w:rFonts w:ascii="Times New Roman" w:hAnsi="Times New Roman"/>
          <w:sz w:val="28"/>
          <w:szCs w:val="28"/>
        </w:rPr>
        <w:t>Методики оценки эффективности осуществления закупок</w:t>
      </w:r>
      <w:proofErr w:type="gramEnd"/>
      <w:r w:rsidRPr="006659D8">
        <w:rPr>
          <w:rFonts w:ascii="Times New Roman" w:hAnsi="Times New Roman"/>
          <w:sz w:val="28"/>
          <w:szCs w:val="28"/>
        </w:rPr>
        <w:t xml:space="preserve"> товаров, работ, услуг для обеспечения государственны</w:t>
      </w:r>
      <w:r>
        <w:rPr>
          <w:rFonts w:ascii="Times New Roman" w:hAnsi="Times New Roman"/>
          <w:sz w:val="28"/>
          <w:szCs w:val="28"/>
        </w:rPr>
        <w:t>х нужд Республики Саха (Якутия)».</w:t>
      </w:r>
    </w:p>
    <w:p w:rsidR="008007C1" w:rsidRDefault="00E97A3A" w:rsidP="006659D8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F36AFF" w:rsidRDefault="00F36AFF" w:rsidP="00AB780E">
      <w:pPr>
        <w:autoSpaceDE w:val="0"/>
        <w:autoSpaceDN w:val="0"/>
        <w:adjustRightInd w:val="0"/>
        <w:spacing w:after="0" w:line="360" w:lineRule="exact"/>
        <w:jc w:val="both"/>
        <w:rPr>
          <w:rFonts w:ascii="Times New Roman" w:hAnsi="Times New Roman"/>
          <w:sz w:val="28"/>
          <w:szCs w:val="28"/>
        </w:rPr>
      </w:pPr>
    </w:p>
    <w:p w:rsidR="0074316E" w:rsidRPr="0079515D" w:rsidRDefault="000D536D" w:rsidP="00AB780E">
      <w:pPr>
        <w:autoSpaceDE w:val="0"/>
        <w:autoSpaceDN w:val="0"/>
        <w:adjustRightInd w:val="0"/>
        <w:spacing w:after="0" w:line="360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DD7CF9">
        <w:rPr>
          <w:rFonts w:ascii="Times New Roman" w:hAnsi="Times New Roman"/>
          <w:sz w:val="28"/>
          <w:szCs w:val="28"/>
        </w:rPr>
        <w:tab/>
        <w:t xml:space="preserve">       </w:t>
      </w:r>
      <w:r w:rsidR="002622E9" w:rsidRPr="0079515D">
        <w:rPr>
          <w:rFonts w:ascii="Times New Roman" w:hAnsi="Times New Roman"/>
          <w:sz w:val="28"/>
          <w:szCs w:val="28"/>
        </w:rPr>
        <w:t>Глава</w:t>
      </w:r>
      <w:r w:rsidR="00CF7A5B" w:rsidRPr="0079515D">
        <w:rPr>
          <w:rFonts w:ascii="Times New Roman" w:hAnsi="Times New Roman"/>
          <w:sz w:val="28"/>
          <w:szCs w:val="28"/>
        </w:rPr>
        <w:t xml:space="preserve"> </w:t>
      </w:r>
    </w:p>
    <w:p w:rsidR="00CC3FD3" w:rsidRPr="0079515D" w:rsidRDefault="000D536D" w:rsidP="00AB780E">
      <w:pPr>
        <w:tabs>
          <w:tab w:val="left" w:pos="709"/>
        </w:tabs>
        <w:spacing w:after="0" w:line="360" w:lineRule="exact"/>
        <w:rPr>
          <w:rFonts w:ascii="Times New Roman" w:eastAsiaTheme="minorHAnsi" w:hAnsi="Times New Roman"/>
          <w:sz w:val="28"/>
          <w:szCs w:val="28"/>
        </w:rPr>
      </w:pPr>
      <w:r w:rsidRPr="0079515D">
        <w:rPr>
          <w:rFonts w:ascii="Times New Roman" w:hAnsi="Times New Roman"/>
          <w:sz w:val="28"/>
          <w:szCs w:val="28"/>
        </w:rPr>
        <w:t xml:space="preserve">Республики Саха (Якутия)  </w:t>
      </w:r>
      <w:r w:rsidR="00A735E2">
        <w:rPr>
          <w:rFonts w:ascii="Times New Roman" w:hAnsi="Times New Roman"/>
          <w:sz w:val="28"/>
          <w:szCs w:val="28"/>
        </w:rPr>
        <w:t xml:space="preserve">              </w:t>
      </w:r>
      <w:r w:rsidR="0074316E" w:rsidRPr="0079515D">
        <w:rPr>
          <w:rFonts w:ascii="Times New Roman" w:hAnsi="Times New Roman"/>
          <w:sz w:val="28"/>
          <w:szCs w:val="28"/>
        </w:rPr>
        <w:t xml:space="preserve">    </w:t>
      </w:r>
      <w:r w:rsidR="009D6B11" w:rsidRPr="0079515D">
        <w:rPr>
          <w:rFonts w:ascii="Times New Roman" w:hAnsi="Times New Roman"/>
          <w:sz w:val="28"/>
          <w:szCs w:val="28"/>
        </w:rPr>
        <w:t xml:space="preserve">   </w:t>
      </w:r>
      <w:r w:rsidR="00404D93" w:rsidRPr="0079515D">
        <w:rPr>
          <w:rFonts w:ascii="Times New Roman" w:hAnsi="Times New Roman"/>
          <w:sz w:val="28"/>
          <w:szCs w:val="28"/>
        </w:rPr>
        <w:t xml:space="preserve">    </w:t>
      </w:r>
      <w:r w:rsidR="002135C9" w:rsidRPr="0079515D">
        <w:rPr>
          <w:rFonts w:ascii="Times New Roman" w:hAnsi="Times New Roman"/>
          <w:sz w:val="28"/>
          <w:szCs w:val="28"/>
        </w:rPr>
        <w:t xml:space="preserve">  </w:t>
      </w:r>
      <w:r w:rsidR="00056F80" w:rsidRPr="0079515D">
        <w:rPr>
          <w:rFonts w:ascii="Times New Roman" w:hAnsi="Times New Roman"/>
          <w:sz w:val="28"/>
          <w:szCs w:val="28"/>
        </w:rPr>
        <w:t xml:space="preserve">      </w:t>
      </w:r>
      <w:r w:rsidR="00CF7A5B" w:rsidRPr="0079515D">
        <w:rPr>
          <w:rFonts w:ascii="Times New Roman" w:hAnsi="Times New Roman"/>
          <w:sz w:val="28"/>
          <w:szCs w:val="28"/>
        </w:rPr>
        <w:t xml:space="preserve">  </w:t>
      </w:r>
      <w:r w:rsidR="00F47F9E" w:rsidRPr="0079515D">
        <w:rPr>
          <w:rFonts w:ascii="Times New Roman" w:hAnsi="Times New Roman"/>
          <w:sz w:val="28"/>
          <w:szCs w:val="28"/>
        </w:rPr>
        <w:t xml:space="preserve"> </w:t>
      </w:r>
      <w:r w:rsidR="004B4D15">
        <w:rPr>
          <w:rFonts w:ascii="Times New Roman" w:hAnsi="Times New Roman"/>
          <w:sz w:val="28"/>
          <w:szCs w:val="28"/>
        </w:rPr>
        <w:t xml:space="preserve"> </w:t>
      </w:r>
      <w:r w:rsidR="00F47F9E" w:rsidRPr="0079515D">
        <w:rPr>
          <w:rFonts w:ascii="Times New Roman" w:hAnsi="Times New Roman"/>
          <w:sz w:val="28"/>
          <w:szCs w:val="28"/>
        </w:rPr>
        <w:t xml:space="preserve">     </w:t>
      </w:r>
      <w:r w:rsidR="00056F80" w:rsidRPr="0079515D">
        <w:rPr>
          <w:rFonts w:ascii="Times New Roman" w:hAnsi="Times New Roman"/>
          <w:sz w:val="28"/>
          <w:szCs w:val="28"/>
        </w:rPr>
        <w:t xml:space="preserve"> </w:t>
      </w:r>
      <w:r w:rsidR="0079515D">
        <w:rPr>
          <w:rFonts w:ascii="Times New Roman" w:hAnsi="Times New Roman"/>
          <w:sz w:val="28"/>
          <w:szCs w:val="28"/>
        </w:rPr>
        <w:t xml:space="preserve">     </w:t>
      </w:r>
      <w:r w:rsidR="00A735E2">
        <w:rPr>
          <w:rFonts w:ascii="Times New Roman" w:hAnsi="Times New Roman"/>
          <w:sz w:val="28"/>
          <w:szCs w:val="28"/>
        </w:rPr>
        <w:t xml:space="preserve"> </w:t>
      </w:r>
      <w:r w:rsidR="0079515D">
        <w:rPr>
          <w:rFonts w:ascii="Times New Roman" w:hAnsi="Times New Roman"/>
          <w:sz w:val="28"/>
          <w:szCs w:val="28"/>
        </w:rPr>
        <w:t xml:space="preserve"> </w:t>
      </w:r>
      <w:r w:rsidR="00814F55">
        <w:rPr>
          <w:rFonts w:ascii="Times New Roman" w:hAnsi="Times New Roman"/>
          <w:sz w:val="28"/>
          <w:szCs w:val="28"/>
        </w:rPr>
        <w:t xml:space="preserve"> </w:t>
      </w:r>
      <w:r w:rsidR="00E60EA0">
        <w:rPr>
          <w:rFonts w:ascii="Times New Roman" w:hAnsi="Times New Roman"/>
          <w:sz w:val="28"/>
          <w:szCs w:val="28"/>
        </w:rPr>
        <w:t xml:space="preserve">     </w:t>
      </w:r>
      <w:r w:rsidR="0079515D">
        <w:rPr>
          <w:rFonts w:ascii="Times New Roman" w:hAnsi="Times New Roman"/>
          <w:sz w:val="28"/>
          <w:szCs w:val="28"/>
        </w:rPr>
        <w:t xml:space="preserve"> </w:t>
      </w:r>
      <w:r w:rsidR="00C27C66">
        <w:rPr>
          <w:rFonts w:ascii="Times New Roman" w:hAnsi="Times New Roman"/>
          <w:sz w:val="28"/>
          <w:szCs w:val="28"/>
        </w:rPr>
        <w:t xml:space="preserve"> </w:t>
      </w:r>
      <w:r w:rsidR="00A735E2">
        <w:rPr>
          <w:rFonts w:ascii="Times New Roman" w:hAnsi="Times New Roman"/>
          <w:sz w:val="28"/>
          <w:szCs w:val="28"/>
        </w:rPr>
        <w:t xml:space="preserve">    </w:t>
      </w:r>
      <w:r w:rsidR="0079515D">
        <w:rPr>
          <w:rFonts w:ascii="Times New Roman" w:hAnsi="Times New Roman"/>
          <w:sz w:val="28"/>
          <w:szCs w:val="28"/>
        </w:rPr>
        <w:t xml:space="preserve"> </w:t>
      </w:r>
      <w:r w:rsidR="002622E9" w:rsidRPr="0079515D">
        <w:rPr>
          <w:rFonts w:ascii="Times New Roman" w:hAnsi="Times New Roman"/>
          <w:sz w:val="28"/>
          <w:szCs w:val="28"/>
          <w:lang w:val="sah-RU"/>
        </w:rPr>
        <w:t>А.</w:t>
      </w:r>
      <w:r w:rsidR="00056F80" w:rsidRPr="0079515D">
        <w:rPr>
          <w:rFonts w:ascii="Times New Roman" w:hAnsi="Times New Roman"/>
          <w:sz w:val="28"/>
          <w:szCs w:val="28"/>
          <w:lang w:val="sah-RU"/>
        </w:rPr>
        <w:t xml:space="preserve"> </w:t>
      </w:r>
      <w:r w:rsidR="002622E9" w:rsidRPr="0079515D">
        <w:rPr>
          <w:rFonts w:ascii="Times New Roman" w:hAnsi="Times New Roman"/>
          <w:sz w:val="28"/>
          <w:szCs w:val="28"/>
          <w:lang w:val="sah-RU"/>
        </w:rPr>
        <w:t>НИКОЛАЕВ</w:t>
      </w:r>
    </w:p>
    <w:sectPr w:rsidR="00CC3FD3" w:rsidRPr="0079515D" w:rsidSect="006A2406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271B" w:rsidRDefault="0050271B" w:rsidP="002E64C4">
      <w:pPr>
        <w:spacing w:after="0" w:line="240" w:lineRule="auto"/>
      </w:pPr>
      <w:r>
        <w:separator/>
      </w:r>
    </w:p>
  </w:endnote>
  <w:endnote w:type="continuationSeparator" w:id="0">
    <w:p w:rsidR="0050271B" w:rsidRDefault="0050271B" w:rsidP="002E64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271B" w:rsidRDefault="0050271B" w:rsidP="002E64C4">
      <w:pPr>
        <w:spacing w:after="0" w:line="240" w:lineRule="auto"/>
      </w:pPr>
      <w:r>
        <w:separator/>
      </w:r>
    </w:p>
  </w:footnote>
  <w:footnote w:type="continuationSeparator" w:id="0">
    <w:p w:rsidR="0050271B" w:rsidRDefault="0050271B" w:rsidP="002E64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3488216"/>
      <w:docPartObj>
        <w:docPartGallery w:val="Page Numbers (Top of Page)"/>
        <w:docPartUnique/>
      </w:docPartObj>
    </w:sdtPr>
    <w:sdtEndPr/>
    <w:sdtContent>
      <w:p w:rsidR="0050271B" w:rsidRDefault="0050271B" w:rsidP="00421B4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3F90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85483"/>
    <w:multiLevelType w:val="hybridMultilevel"/>
    <w:tmpl w:val="DEBEB600"/>
    <w:lvl w:ilvl="0" w:tplc="B8FAF41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5256CF0"/>
    <w:multiLevelType w:val="hybridMultilevel"/>
    <w:tmpl w:val="53B4A150"/>
    <w:lvl w:ilvl="0" w:tplc="B8FAF41E">
      <w:start w:val="1"/>
      <w:numFmt w:val="russianLower"/>
      <w:lvlText w:val="%1)"/>
      <w:lvlJc w:val="left"/>
      <w:pPr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">
    <w:nsid w:val="1A990D8B"/>
    <w:multiLevelType w:val="hybridMultilevel"/>
    <w:tmpl w:val="673CF8FE"/>
    <w:lvl w:ilvl="0" w:tplc="B8FAF41E">
      <w:start w:val="1"/>
      <w:numFmt w:val="russianLower"/>
      <w:lvlText w:val="%1)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">
    <w:nsid w:val="293C2390"/>
    <w:multiLevelType w:val="hybridMultilevel"/>
    <w:tmpl w:val="BE88E596"/>
    <w:lvl w:ilvl="0" w:tplc="74381CE4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51047E5"/>
    <w:multiLevelType w:val="hybridMultilevel"/>
    <w:tmpl w:val="EE7A6396"/>
    <w:lvl w:ilvl="0" w:tplc="6736F2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508588C"/>
    <w:multiLevelType w:val="hybridMultilevel"/>
    <w:tmpl w:val="5ADE719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6F013A19"/>
    <w:multiLevelType w:val="hybridMultilevel"/>
    <w:tmpl w:val="2E5C0BC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2"/>
  </w:num>
  <w:num w:numId="5">
    <w:abstractNumId w:val="1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5B7"/>
    <w:rsid w:val="0000080B"/>
    <w:rsid w:val="0001101A"/>
    <w:rsid w:val="00011A50"/>
    <w:rsid w:val="00015816"/>
    <w:rsid w:val="000351E6"/>
    <w:rsid w:val="00050129"/>
    <w:rsid w:val="00056F80"/>
    <w:rsid w:val="0007288D"/>
    <w:rsid w:val="00080DCE"/>
    <w:rsid w:val="00083381"/>
    <w:rsid w:val="00087313"/>
    <w:rsid w:val="00087CC6"/>
    <w:rsid w:val="000A1503"/>
    <w:rsid w:val="000A2A69"/>
    <w:rsid w:val="000A2B5F"/>
    <w:rsid w:val="000A553E"/>
    <w:rsid w:val="000A7706"/>
    <w:rsid w:val="000C1D5A"/>
    <w:rsid w:val="000C3B74"/>
    <w:rsid w:val="000C48C4"/>
    <w:rsid w:val="000D536D"/>
    <w:rsid w:val="000D556B"/>
    <w:rsid w:val="000D742C"/>
    <w:rsid w:val="00103EDA"/>
    <w:rsid w:val="0011397B"/>
    <w:rsid w:val="00123238"/>
    <w:rsid w:val="00174933"/>
    <w:rsid w:val="0018099E"/>
    <w:rsid w:val="00180D6B"/>
    <w:rsid w:val="00186478"/>
    <w:rsid w:val="0018689F"/>
    <w:rsid w:val="0019158D"/>
    <w:rsid w:val="001A160E"/>
    <w:rsid w:val="001C5ACA"/>
    <w:rsid w:val="001C77AE"/>
    <w:rsid w:val="001D1635"/>
    <w:rsid w:val="001D26A3"/>
    <w:rsid w:val="001D6B75"/>
    <w:rsid w:val="001E0F58"/>
    <w:rsid w:val="001E4489"/>
    <w:rsid w:val="001F6EAC"/>
    <w:rsid w:val="001F7762"/>
    <w:rsid w:val="002135C9"/>
    <w:rsid w:val="0023152E"/>
    <w:rsid w:val="00231F45"/>
    <w:rsid w:val="002342C0"/>
    <w:rsid w:val="002346D9"/>
    <w:rsid w:val="00235D3E"/>
    <w:rsid w:val="00252BB8"/>
    <w:rsid w:val="00255DDC"/>
    <w:rsid w:val="00257179"/>
    <w:rsid w:val="0025745B"/>
    <w:rsid w:val="00257654"/>
    <w:rsid w:val="002622E9"/>
    <w:rsid w:val="00265CD1"/>
    <w:rsid w:val="00271D50"/>
    <w:rsid w:val="00287A7A"/>
    <w:rsid w:val="0029243D"/>
    <w:rsid w:val="00296C52"/>
    <w:rsid w:val="00297676"/>
    <w:rsid w:val="002A722C"/>
    <w:rsid w:val="002C2E05"/>
    <w:rsid w:val="002C7F1D"/>
    <w:rsid w:val="002D2CB4"/>
    <w:rsid w:val="002D7009"/>
    <w:rsid w:val="002E19F5"/>
    <w:rsid w:val="002E5F73"/>
    <w:rsid w:val="002E64C4"/>
    <w:rsid w:val="003129C6"/>
    <w:rsid w:val="00327982"/>
    <w:rsid w:val="00330CA8"/>
    <w:rsid w:val="00330DB3"/>
    <w:rsid w:val="003453EF"/>
    <w:rsid w:val="00351B17"/>
    <w:rsid w:val="003602A1"/>
    <w:rsid w:val="00366B16"/>
    <w:rsid w:val="003671E2"/>
    <w:rsid w:val="00371675"/>
    <w:rsid w:val="0037777A"/>
    <w:rsid w:val="00382142"/>
    <w:rsid w:val="00384D37"/>
    <w:rsid w:val="00394A28"/>
    <w:rsid w:val="00395177"/>
    <w:rsid w:val="003A0AFA"/>
    <w:rsid w:val="003A71B6"/>
    <w:rsid w:val="003C019B"/>
    <w:rsid w:val="003C1C8A"/>
    <w:rsid w:val="003C28DC"/>
    <w:rsid w:val="003C7269"/>
    <w:rsid w:val="003E078A"/>
    <w:rsid w:val="003F3AF4"/>
    <w:rsid w:val="003F683E"/>
    <w:rsid w:val="00404775"/>
    <w:rsid w:val="00404D93"/>
    <w:rsid w:val="00417DE4"/>
    <w:rsid w:val="00421B44"/>
    <w:rsid w:val="004266AC"/>
    <w:rsid w:val="0043072B"/>
    <w:rsid w:val="0043580B"/>
    <w:rsid w:val="00452EEC"/>
    <w:rsid w:val="00457242"/>
    <w:rsid w:val="00473267"/>
    <w:rsid w:val="00475080"/>
    <w:rsid w:val="0048018C"/>
    <w:rsid w:val="00493330"/>
    <w:rsid w:val="0049756D"/>
    <w:rsid w:val="004A47E7"/>
    <w:rsid w:val="004A7678"/>
    <w:rsid w:val="004B17CA"/>
    <w:rsid w:val="004B4D15"/>
    <w:rsid w:val="004B5BE9"/>
    <w:rsid w:val="004B6412"/>
    <w:rsid w:val="004B77D0"/>
    <w:rsid w:val="004B7951"/>
    <w:rsid w:val="004C2EEE"/>
    <w:rsid w:val="004C3446"/>
    <w:rsid w:val="004C6D03"/>
    <w:rsid w:val="004D62C3"/>
    <w:rsid w:val="004D6466"/>
    <w:rsid w:val="004E460E"/>
    <w:rsid w:val="004F1281"/>
    <w:rsid w:val="004F154C"/>
    <w:rsid w:val="0050271B"/>
    <w:rsid w:val="00507B05"/>
    <w:rsid w:val="0051190E"/>
    <w:rsid w:val="00513576"/>
    <w:rsid w:val="00533E3A"/>
    <w:rsid w:val="0058115D"/>
    <w:rsid w:val="00583795"/>
    <w:rsid w:val="005957F7"/>
    <w:rsid w:val="005A1BF4"/>
    <w:rsid w:val="005A2351"/>
    <w:rsid w:val="005A3F90"/>
    <w:rsid w:val="005A7230"/>
    <w:rsid w:val="005D19C2"/>
    <w:rsid w:val="005E12AE"/>
    <w:rsid w:val="005E428F"/>
    <w:rsid w:val="005F65A5"/>
    <w:rsid w:val="005F67BF"/>
    <w:rsid w:val="00630C10"/>
    <w:rsid w:val="00641E2F"/>
    <w:rsid w:val="00643D0E"/>
    <w:rsid w:val="006563B5"/>
    <w:rsid w:val="006659D8"/>
    <w:rsid w:val="006A2406"/>
    <w:rsid w:val="006B2019"/>
    <w:rsid w:val="006B3912"/>
    <w:rsid w:val="006E16DC"/>
    <w:rsid w:val="006F1F9E"/>
    <w:rsid w:val="006F5637"/>
    <w:rsid w:val="006F7758"/>
    <w:rsid w:val="0073567D"/>
    <w:rsid w:val="007414DB"/>
    <w:rsid w:val="0074316E"/>
    <w:rsid w:val="007504D7"/>
    <w:rsid w:val="0075319D"/>
    <w:rsid w:val="00762FC2"/>
    <w:rsid w:val="007723DE"/>
    <w:rsid w:val="007741C2"/>
    <w:rsid w:val="00774F16"/>
    <w:rsid w:val="00785999"/>
    <w:rsid w:val="0079515D"/>
    <w:rsid w:val="007B34A4"/>
    <w:rsid w:val="007C3284"/>
    <w:rsid w:val="007C3C1C"/>
    <w:rsid w:val="007C617F"/>
    <w:rsid w:val="007D113E"/>
    <w:rsid w:val="007D478C"/>
    <w:rsid w:val="007E2F74"/>
    <w:rsid w:val="007E7B1F"/>
    <w:rsid w:val="007F392E"/>
    <w:rsid w:val="008007C1"/>
    <w:rsid w:val="00800929"/>
    <w:rsid w:val="008045DC"/>
    <w:rsid w:val="008101DA"/>
    <w:rsid w:val="00810722"/>
    <w:rsid w:val="00814F55"/>
    <w:rsid w:val="00831BCE"/>
    <w:rsid w:val="0083362D"/>
    <w:rsid w:val="00833F45"/>
    <w:rsid w:val="008370D9"/>
    <w:rsid w:val="00845A3C"/>
    <w:rsid w:val="00845E10"/>
    <w:rsid w:val="00845F0D"/>
    <w:rsid w:val="00871482"/>
    <w:rsid w:val="00873C33"/>
    <w:rsid w:val="00880ACC"/>
    <w:rsid w:val="0089103E"/>
    <w:rsid w:val="008A07DB"/>
    <w:rsid w:val="008A4583"/>
    <w:rsid w:val="008B334C"/>
    <w:rsid w:val="008B4606"/>
    <w:rsid w:val="008B494B"/>
    <w:rsid w:val="008B5E47"/>
    <w:rsid w:val="008B6359"/>
    <w:rsid w:val="008C2574"/>
    <w:rsid w:val="008C3F06"/>
    <w:rsid w:val="008D5B2D"/>
    <w:rsid w:val="00905807"/>
    <w:rsid w:val="009127B5"/>
    <w:rsid w:val="00913732"/>
    <w:rsid w:val="00914A40"/>
    <w:rsid w:val="00920690"/>
    <w:rsid w:val="00920C5A"/>
    <w:rsid w:val="009330E6"/>
    <w:rsid w:val="0093426A"/>
    <w:rsid w:val="00935A18"/>
    <w:rsid w:val="00953EC3"/>
    <w:rsid w:val="009571BD"/>
    <w:rsid w:val="0096102F"/>
    <w:rsid w:val="00964EDA"/>
    <w:rsid w:val="009776BC"/>
    <w:rsid w:val="009830A4"/>
    <w:rsid w:val="00984DF3"/>
    <w:rsid w:val="00986681"/>
    <w:rsid w:val="009920CB"/>
    <w:rsid w:val="009A3B75"/>
    <w:rsid w:val="009B54E8"/>
    <w:rsid w:val="009D3E13"/>
    <w:rsid w:val="009D53B2"/>
    <w:rsid w:val="009D5B76"/>
    <w:rsid w:val="009D64D6"/>
    <w:rsid w:val="009D6B11"/>
    <w:rsid w:val="009E25C6"/>
    <w:rsid w:val="009E502A"/>
    <w:rsid w:val="009F3907"/>
    <w:rsid w:val="00A026AA"/>
    <w:rsid w:val="00A0382B"/>
    <w:rsid w:val="00A10F86"/>
    <w:rsid w:val="00A2031E"/>
    <w:rsid w:val="00A22FFE"/>
    <w:rsid w:val="00A32474"/>
    <w:rsid w:val="00A3328C"/>
    <w:rsid w:val="00A3333F"/>
    <w:rsid w:val="00A35AEC"/>
    <w:rsid w:val="00A7145B"/>
    <w:rsid w:val="00A735E2"/>
    <w:rsid w:val="00A9067C"/>
    <w:rsid w:val="00A967E1"/>
    <w:rsid w:val="00AB3CAD"/>
    <w:rsid w:val="00AB524E"/>
    <w:rsid w:val="00AB780E"/>
    <w:rsid w:val="00AC732D"/>
    <w:rsid w:val="00AD7D2B"/>
    <w:rsid w:val="00AE1B17"/>
    <w:rsid w:val="00AE33D3"/>
    <w:rsid w:val="00AE73F0"/>
    <w:rsid w:val="00AF02CD"/>
    <w:rsid w:val="00AF1F7E"/>
    <w:rsid w:val="00AF3244"/>
    <w:rsid w:val="00AF6723"/>
    <w:rsid w:val="00B035B4"/>
    <w:rsid w:val="00B07558"/>
    <w:rsid w:val="00B1585F"/>
    <w:rsid w:val="00B224D6"/>
    <w:rsid w:val="00B227A3"/>
    <w:rsid w:val="00B273C9"/>
    <w:rsid w:val="00B36782"/>
    <w:rsid w:val="00B42AA7"/>
    <w:rsid w:val="00B455B7"/>
    <w:rsid w:val="00B50EFA"/>
    <w:rsid w:val="00B517C0"/>
    <w:rsid w:val="00B56F5E"/>
    <w:rsid w:val="00B67CC4"/>
    <w:rsid w:val="00B80BA1"/>
    <w:rsid w:val="00B84708"/>
    <w:rsid w:val="00B91361"/>
    <w:rsid w:val="00B96EDE"/>
    <w:rsid w:val="00BA6AB5"/>
    <w:rsid w:val="00BB45E9"/>
    <w:rsid w:val="00BB51CD"/>
    <w:rsid w:val="00BC47A6"/>
    <w:rsid w:val="00BC5C48"/>
    <w:rsid w:val="00BC7A25"/>
    <w:rsid w:val="00BD284A"/>
    <w:rsid w:val="00BD7FE5"/>
    <w:rsid w:val="00BE5FE4"/>
    <w:rsid w:val="00BF3C36"/>
    <w:rsid w:val="00BF4D2A"/>
    <w:rsid w:val="00C2060E"/>
    <w:rsid w:val="00C27C66"/>
    <w:rsid w:val="00C43C14"/>
    <w:rsid w:val="00C53620"/>
    <w:rsid w:val="00C73C84"/>
    <w:rsid w:val="00C76A6F"/>
    <w:rsid w:val="00CA0AA1"/>
    <w:rsid w:val="00CA2027"/>
    <w:rsid w:val="00CB1F84"/>
    <w:rsid w:val="00CB39D2"/>
    <w:rsid w:val="00CB5CE9"/>
    <w:rsid w:val="00CB5F2F"/>
    <w:rsid w:val="00CC3FD3"/>
    <w:rsid w:val="00CD294C"/>
    <w:rsid w:val="00CE21FA"/>
    <w:rsid w:val="00CE2AA2"/>
    <w:rsid w:val="00CE324E"/>
    <w:rsid w:val="00CE7D7D"/>
    <w:rsid w:val="00CF54A3"/>
    <w:rsid w:val="00CF7A5B"/>
    <w:rsid w:val="00D02A10"/>
    <w:rsid w:val="00D12FBC"/>
    <w:rsid w:val="00D26BAA"/>
    <w:rsid w:val="00D26EC0"/>
    <w:rsid w:val="00D63BD6"/>
    <w:rsid w:val="00D642F9"/>
    <w:rsid w:val="00D703E1"/>
    <w:rsid w:val="00D71646"/>
    <w:rsid w:val="00D74092"/>
    <w:rsid w:val="00D96F40"/>
    <w:rsid w:val="00DA70BD"/>
    <w:rsid w:val="00DB1C53"/>
    <w:rsid w:val="00DB670A"/>
    <w:rsid w:val="00DC03AA"/>
    <w:rsid w:val="00DC273D"/>
    <w:rsid w:val="00DD06CF"/>
    <w:rsid w:val="00DD348E"/>
    <w:rsid w:val="00DD379D"/>
    <w:rsid w:val="00DD7CF9"/>
    <w:rsid w:val="00DE5311"/>
    <w:rsid w:val="00DE66A2"/>
    <w:rsid w:val="00E0320C"/>
    <w:rsid w:val="00E1022A"/>
    <w:rsid w:val="00E10640"/>
    <w:rsid w:val="00E14151"/>
    <w:rsid w:val="00E166D5"/>
    <w:rsid w:val="00E23648"/>
    <w:rsid w:val="00E52584"/>
    <w:rsid w:val="00E57E80"/>
    <w:rsid w:val="00E60EA0"/>
    <w:rsid w:val="00E625BB"/>
    <w:rsid w:val="00E721A2"/>
    <w:rsid w:val="00E7669A"/>
    <w:rsid w:val="00E83EDB"/>
    <w:rsid w:val="00E85A07"/>
    <w:rsid w:val="00E97A3A"/>
    <w:rsid w:val="00EA4230"/>
    <w:rsid w:val="00EA4317"/>
    <w:rsid w:val="00ED43FF"/>
    <w:rsid w:val="00EE1590"/>
    <w:rsid w:val="00EE482D"/>
    <w:rsid w:val="00EF0325"/>
    <w:rsid w:val="00EF69A8"/>
    <w:rsid w:val="00EF7975"/>
    <w:rsid w:val="00EF7CD7"/>
    <w:rsid w:val="00F02F23"/>
    <w:rsid w:val="00F06547"/>
    <w:rsid w:val="00F07365"/>
    <w:rsid w:val="00F07ABE"/>
    <w:rsid w:val="00F26365"/>
    <w:rsid w:val="00F30250"/>
    <w:rsid w:val="00F311A6"/>
    <w:rsid w:val="00F3277F"/>
    <w:rsid w:val="00F34651"/>
    <w:rsid w:val="00F36AFF"/>
    <w:rsid w:val="00F40747"/>
    <w:rsid w:val="00F47F9E"/>
    <w:rsid w:val="00F6008C"/>
    <w:rsid w:val="00F64827"/>
    <w:rsid w:val="00F747C4"/>
    <w:rsid w:val="00F76FBE"/>
    <w:rsid w:val="00F823E7"/>
    <w:rsid w:val="00F851E6"/>
    <w:rsid w:val="00F93764"/>
    <w:rsid w:val="00FA0125"/>
    <w:rsid w:val="00FB0570"/>
    <w:rsid w:val="00FB1DF9"/>
    <w:rsid w:val="00FB6853"/>
    <w:rsid w:val="00FE1326"/>
    <w:rsid w:val="00FF4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B1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6B1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00080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F683E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135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35C9"/>
    <w:rPr>
      <w:rFonts w:ascii="Tahoma" w:eastAsia="Calibri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E64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E64C4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2E64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64C4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B1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6B1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00080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F683E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135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35C9"/>
    <w:rPr>
      <w:rFonts w:ascii="Tahoma" w:eastAsia="Calibri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E64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E64C4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2E64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64C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EB0ECB-BF4A-454A-BB6A-4ECC18A31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2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mepp</Company>
  <LinksUpToDate>false</LinksUpToDate>
  <CharactersWithSpaces>2073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Степанова Кюнней Вячеславовна</dc:creator>
  <cp:lastModifiedBy>Николаев Александр Борисович</cp:lastModifiedBy>
  <cp:revision>17</cp:revision>
  <cp:lastPrinted>2020-07-09T00:38:00Z</cp:lastPrinted>
  <dcterms:created xsi:type="dcterms:W3CDTF">2020-06-17T02:38:00Z</dcterms:created>
  <dcterms:modified xsi:type="dcterms:W3CDTF">2020-07-16T23:35:00Z</dcterms:modified>
</cp:coreProperties>
</file>