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FBA" w:rsidRPr="003F3948" w:rsidRDefault="00A73FBA" w:rsidP="00A73F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3F3948">
        <w:rPr>
          <w:rFonts w:ascii="Times New Roman" w:eastAsia="Calibri" w:hAnsi="Times New Roman" w:cs="Times New Roman"/>
          <w:bCs/>
          <w:sz w:val="28"/>
          <w:szCs w:val="28"/>
        </w:rPr>
        <w:t>Проект</w:t>
      </w:r>
    </w:p>
    <w:p w:rsidR="00A73FBA" w:rsidRPr="003F3948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A73FBA" w:rsidRPr="003F3948" w:rsidRDefault="00A73FBA" w:rsidP="00A73FBA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tabs>
          <w:tab w:val="left" w:pos="8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 РЕСПУБЛИКИ САХА (ЯКУТИЯ)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3F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 ______ года № ____</w:t>
      </w: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FBA" w:rsidRPr="003F3948" w:rsidRDefault="00A73FBA" w:rsidP="00A7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постановление </w:t>
      </w: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Правительства Республики Саха (Якутия) от 17.07.20</w:t>
      </w:r>
      <w:r w:rsidR="00C91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310 </w:t>
      </w:r>
    </w:p>
    <w:p w:rsidR="00A73FBA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 оказании материальной помощи на оплату проезда инвалидам, находящимся на постоянном диализном лечении</w:t>
      </w:r>
      <w:r w:rsidR="00E66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bookmarkStart w:id="0" w:name="_GoBack"/>
      <w:bookmarkEnd w:id="0"/>
    </w:p>
    <w:p w:rsidR="00A73FBA" w:rsidRPr="003F3948" w:rsidRDefault="00A73FBA" w:rsidP="00A73FB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3FBA" w:rsidRPr="003F3948" w:rsidRDefault="00A73FBA" w:rsidP="00A73FBA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приведения в соответствие с требованиями федерального законодательства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Правительство Республики Саха (Якутия) </w:t>
      </w:r>
      <w:proofErr w:type="gramStart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506033" w:rsidRDefault="00A73FBA" w:rsidP="00A73FBA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A73F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Положении о порядке оказания ежемесячной материальной помощи на оплату проезда инвалидам, находящимся на постоянном диализном лечении</w:t>
      </w:r>
      <w:r w:rsidR="00F536FD" w:rsidRPr="00F536F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утвержденном постановлением Правительства Республики Саха (Якутия) от 17.07.2007 г. № 310</w:t>
      </w:r>
      <w:r w:rsidR="0050603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73FBA" w:rsidRDefault="00A73FBA" w:rsidP="00A73FBA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д) пунк</w:t>
      </w:r>
      <w:r w:rsidR="005D3A0F">
        <w:rPr>
          <w:rFonts w:ascii="Times New Roman" w:eastAsia="Times New Roman" w:hAnsi="Times New Roman" w:cs="Times New Roman"/>
          <w:sz w:val="28"/>
          <w:szCs w:val="28"/>
          <w:lang w:eastAsia="ru-RU"/>
        </w:rPr>
        <w:t>та 2.1 признать утратившим силу.</w:t>
      </w:r>
    </w:p>
    <w:p w:rsidR="00A73FBA" w:rsidRPr="003F3948" w:rsidRDefault="00506033" w:rsidP="00A73FBA">
      <w:pPr>
        <w:shd w:val="clear" w:color="auto" w:fill="FFFFFF"/>
        <w:autoSpaceDE w:val="0"/>
        <w:autoSpaceDN w:val="0"/>
        <w:adjustRightInd w:val="0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3FBA"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A73FBA" w:rsidRPr="003F3948" w:rsidRDefault="00A73FBA" w:rsidP="00A73FBA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Заместитель</w:t>
      </w: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Правительства</w:t>
      </w:r>
    </w:p>
    <w:p w:rsidR="00A73FBA" w:rsidRPr="003F3948" w:rsidRDefault="00A73FBA" w:rsidP="00A73F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Саха (Якутия) </w:t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 </w:t>
      </w:r>
      <w:proofErr w:type="spellStart"/>
      <w:r w:rsidRPr="003F39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Колодезников</w:t>
      </w:r>
      <w:proofErr w:type="spellEnd"/>
    </w:p>
    <w:p w:rsidR="00CB3490" w:rsidRDefault="00CB3490"/>
    <w:sectPr w:rsidR="00CB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BA"/>
    <w:rsid w:val="00105A96"/>
    <w:rsid w:val="001147C8"/>
    <w:rsid w:val="001838D1"/>
    <w:rsid w:val="0028227E"/>
    <w:rsid w:val="00343B67"/>
    <w:rsid w:val="003511C4"/>
    <w:rsid w:val="00506033"/>
    <w:rsid w:val="00510254"/>
    <w:rsid w:val="005D3A0F"/>
    <w:rsid w:val="007867BE"/>
    <w:rsid w:val="00A618B7"/>
    <w:rsid w:val="00A73FBA"/>
    <w:rsid w:val="00C63021"/>
    <w:rsid w:val="00C91ACF"/>
    <w:rsid w:val="00CA65B9"/>
    <w:rsid w:val="00CB3490"/>
    <w:rsid w:val="00E66E5A"/>
    <w:rsid w:val="00F5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Никифорова Анастасия Степановна</cp:lastModifiedBy>
  <cp:revision>4</cp:revision>
  <dcterms:created xsi:type="dcterms:W3CDTF">2020-08-20T12:02:00Z</dcterms:created>
  <dcterms:modified xsi:type="dcterms:W3CDTF">2020-08-20T12:26:00Z</dcterms:modified>
</cp:coreProperties>
</file>