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1B3" w:rsidRPr="00517608" w:rsidRDefault="002847CB" w:rsidP="00D061B3">
      <w:pPr>
        <w:jc w:val="right"/>
        <w:rPr>
          <w:rFonts w:ascii="Times New Roman" w:hAnsi="Times New Roman" w:cs="Times New Roman"/>
          <w:sz w:val="28"/>
          <w:szCs w:val="28"/>
        </w:rPr>
      </w:pPr>
      <w:r>
        <w:rPr>
          <w:rFonts w:ascii="Times New Roman" w:hAnsi="Times New Roman" w:cs="Times New Roman"/>
          <w:sz w:val="28"/>
          <w:szCs w:val="28"/>
        </w:rPr>
        <w:t xml:space="preserve"> </w:t>
      </w:r>
      <w:r w:rsidR="00D061B3" w:rsidRPr="00517608">
        <w:rPr>
          <w:rFonts w:ascii="Times New Roman" w:hAnsi="Times New Roman" w:cs="Times New Roman"/>
          <w:sz w:val="28"/>
          <w:szCs w:val="28"/>
        </w:rPr>
        <w:t>Проект</w:t>
      </w:r>
    </w:p>
    <w:p w:rsidR="00D061B3" w:rsidRPr="00517608" w:rsidRDefault="000F7712" w:rsidP="00D061B3">
      <w:pPr>
        <w:jc w:val="center"/>
        <w:rPr>
          <w:rFonts w:ascii="Times New Roman" w:hAnsi="Times New Roman" w:cs="Times New Roman"/>
          <w:b/>
          <w:sz w:val="28"/>
          <w:szCs w:val="28"/>
        </w:rPr>
      </w:pPr>
      <w:r w:rsidRPr="00517608">
        <w:rPr>
          <w:rFonts w:ascii="Times New Roman" w:hAnsi="Times New Roman" w:cs="Times New Roman"/>
          <w:b/>
          <w:sz w:val="28"/>
          <w:szCs w:val="28"/>
        </w:rPr>
        <w:t>У</w:t>
      </w:r>
      <w:r w:rsidR="00156782" w:rsidRPr="00517608">
        <w:rPr>
          <w:rFonts w:ascii="Times New Roman" w:hAnsi="Times New Roman" w:cs="Times New Roman"/>
          <w:b/>
          <w:sz w:val="28"/>
          <w:szCs w:val="28"/>
        </w:rPr>
        <w:t xml:space="preserve"> </w:t>
      </w:r>
      <w:r w:rsidRPr="00517608">
        <w:rPr>
          <w:rFonts w:ascii="Times New Roman" w:hAnsi="Times New Roman" w:cs="Times New Roman"/>
          <w:b/>
          <w:sz w:val="28"/>
          <w:szCs w:val="28"/>
        </w:rPr>
        <w:t>К</w:t>
      </w:r>
      <w:r w:rsidR="00156782" w:rsidRPr="00517608">
        <w:rPr>
          <w:rFonts w:ascii="Times New Roman" w:hAnsi="Times New Roman" w:cs="Times New Roman"/>
          <w:b/>
          <w:sz w:val="28"/>
          <w:szCs w:val="28"/>
        </w:rPr>
        <w:t xml:space="preserve"> </w:t>
      </w:r>
      <w:r w:rsidRPr="00517608">
        <w:rPr>
          <w:rFonts w:ascii="Times New Roman" w:hAnsi="Times New Roman" w:cs="Times New Roman"/>
          <w:b/>
          <w:sz w:val="28"/>
          <w:szCs w:val="28"/>
        </w:rPr>
        <w:t>А</w:t>
      </w:r>
      <w:r w:rsidR="00156782" w:rsidRPr="00517608">
        <w:rPr>
          <w:rFonts w:ascii="Times New Roman" w:hAnsi="Times New Roman" w:cs="Times New Roman"/>
          <w:b/>
          <w:sz w:val="28"/>
          <w:szCs w:val="28"/>
        </w:rPr>
        <w:t xml:space="preserve"> </w:t>
      </w:r>
      <w:r w:rsidRPr="00517608">
        <w:rPr>
          <w:rFonts w:ascii="Times New Roman" w:hAnsi="Times New Roman" w:cs="Times New Roman"/>
          <w:b/>
          <w:sz w:val="28"/>
          <w:szCs w:val="28"/>
        </w:rPr>
        <w:t>З</w:t>
      </w:r>
    </w:p>
    <w:p w:rsidR="00D061B3" w:rsidRPr="00517608" w:rsidRDefault="000F7712" w:rsidP="00D061B3">
      <w:pPr>
        <w:pBdr>
          <w:bottom w:val="double" w:sz="6" w:space="1" w:color="auto"/>
        </w:pBdr>
        <w:jc w:val="center"/>
        <w:rPr>
          <w:rFonts w:ascii="Times New Roman" w:hAnsi="Times New Roman" w:cs="Times New Roman"/>
          <w:b/>
          <w:sz w:val="28"/>
          <w:szCs w:val="28"/>
        </w:rPr>
      </w:pPr>
      <w:r w:rsidRPr="00517608">
        <w:rPr>
          <w:rFonts w:ascii="Times New Roman" w:hAnsi="Times New Roman" w:cs="Times New Roman"/>
          <w:b/>
          <w:sz w:val="28"/>
          <w:szCs w:val="28"/>
        </w:rPr>
        <w:t>Главы Республики Саха (Якутия)</w:t>
      </w:r>
    </w:p>
    <w:p w:rsidR="00D061B3" w:rsidRPr="00517608" w:rsidRDefault="00D061B3" w:rsidP="00D061B3">
      <w:pPr>
        <w:jc w:val="right"/>
        <w:rPr>
          <w:rFonts w:ascii="Times New Roman" w:hAnsi="Times New Roman" w:cs="Times New Roman"/>
          <w:sz w:val="28"/>
          <w:szCs w:val="28"/>
        </w:rPr>
      </w:pPr>
      <w:r w:rsidRPr="00517608">
        <w:rPr>
          <w:rFonts w:ascii="Times New Roman" w:hAnsi="Times New Roman" w:cs="Times New Roman"/>
          <w:sz w:val="28"/>
          <w:szCs w:val="28"/>
        </w:rPr>
        <w:t>от «___» _____________20</w:t>
      </w:r>
      <w:r w:rsidR="00F51C03" w:rsidRPr="00517608">
        <w:rPr>
          <w:rFonts w:ascii="Times New Roman" w:hAnsi="Times New Roman" w:cs="Times New Roman"/>
          <w:sz w:val="28"/>
          <w:szCs w:val="28"/>
        </w:rPr>
        <w:softHyphen/>
      </w:r>
      <w:r w:rsidR="00F51C03" w:rsidRPr="00517608">
        <w:rPr>
          <w:rFonts w:ascii="Times New Roman" w:hAnsi="Times New Roman" w:cs="Times New Roman"/>
          <w:sz w:val="28"/>
          <w:szCs w:val="28"/>
        </w:rPr>
        <w:softHyphen/>
        <w:t>__</w:t>
      </w:r>
      <w:r w:rsidRPr="00517608">
        <w:rPr>
          <w:rFonts w:ascii="Times New Roman" w:hAnsi="Times New Roman" w:cs="Times New Roman"/>
          <w:sz w:val="28"/>
          <w:szCs w:val="28"/>
        </w:rPr>
        <w:t>__</w:t>
      </w:r>
      <w:r w:rsidR="00D66401" w:rsidRPr="00517608">
        <w:rPr>
          <w:rFonts w:ascii="Times New Roman" w:hAnsi="Times New Roman" w:cs="Times New Roman"/>
          <w:sz w:val="28"/>
          <w:szCs w:val="28"/>
        </w:rPr>
        <w:t>года N</w:t>
      </w:r>
      <w:r w:rsidRPr="00517608">
        <w:rPr>
          <w:rFonts w:ascii="Times New Roman" w:hAnsi="Times New Roman" w:cs="Times New Roman"/>
          <w:sz w:val="28"/>
          <w:szCs w:val="28"/>
        </w:rPr>
        <w:t xml:space="preserve"> ___</w:t>
      </w:r>
      <w:r w:rsidR="000F7712" w:rsidRPr="00517608">
        <w:rPr>
          <w:rFonts w:ascii="Times New Roman" w:hAnsi="Times New Roman" w:cs="Times New Roman"/>
          <w:sz w:val="28"/>
          <w:szCs w:val="28"/>
        </w:rPr>
        <w:t>__</w:t>
      </w:r>
    </w:p>
    <w:p w:rsidR="00282EC9" w:rsidRPr="00517608" w:rsidRDefault="00282EC9" w:rsidP="00D061B3">
      <w:pPr>
        <w:jc w:val="right"/>
        <w:rPr>
          <w:rFonts w:ascii="Times New Roman" w:hAnsi="Times New Roman" w:cs="Times New Roman"/>
          <w:sz w:val="28"/>
          <w:szCs w:val="28"/>
        </w:rPr>
      </w:pPr>
    </w:p>
    <w:p w:rsidR="00F74411" w:rsidRPr="00517608" w:rsidRDefault="00F74411" w:rsidP="00F74411">
      <w:pPr>
        <w:spacing w:line="240" w:lineRule="auto"/>
        <w:jc w:val="center"/>
        <w:rPr>
          <w:rFonts w:ascii="Times New Roman" w:eastAsiaTheme="minorHAnsi" w:hAnsi="Times New Roman"/>
          <w:b/>
          <w:sz w:val="28"/>
          <w:szCs w:val="28"/>
        </w:rPr>
      </w:pPr>
      <w:r w:rsidRPr="00517608">
        <w:rPr>
          <w:rFonts w:ascii="Times New Roman" w:eastAsiaTheme="minorHAnsi" w:hAnsi="Times New Roman"/>
          <w:b/>
          <w:sz w:val="28"/>
          <w:szCs w:val="28"/>
        </w:rPr>
        <w:t xml:space="preserve">О </w:t>
      </w:r>
      <w:r w:rsidR="00DE5B62" w:rsidRPr="00517608">
        <w:rPr>
          <w:rFonts w:ascii="Times New Roman" w:eastAsiaTheme="minorHAnsi" w:hAnsi="Times New Roman"/>
          <w:b/>
          <w:sz w:val="28"/>
          <w:szCs w:val="28"/>
        </w:rPr>
        <w:t>внесении изменени</w:t>
      </w:r>
      <w:r w:rsidR="00834F3C" w:rsidRPr="00517608">
        <w:rPr>
          <w:rFonts w:ascii="Times New Roman" w:eastAsiaTheme="minorHAnsi" w:hAnsi="Times New Roman"/>
          <w:b/>
          <w:sz w:val="28"/>
          <w:szCs w:val="28"/>
        </w:rPr>
        <w:t>й</w:t>
      </w:r>
      <w:r w:rsidR="00DE5B62" w:rsidRPr="00517608">
        <w:rPr>
          <w:rFonts w:ascii="Times New Roman" w:eastAsiaTheme="minorHAnsi" w:hAnsi="Times New Roman"/>
          <w:b/>
          <w:sz w:val="28"/>
          <w:szCs w:val="28"/>
        </w:rPr>
        <w:t xml:space="preserve"> в</w:t>
      </w:r>
      <w:r w:rsidR="008E1B27" w:rsidRPr="00517608">
        <w:rPr>
          <w:rFonts w:ascii="Times New Roman" w:eastAsiaTheme="minorHAnsi" w:hAnsi="Times New Roman"/>
          <w:b/>
          <w:sz w:val="28"/>
          <w:szCs w:val="28"/>
        </w:rPr>
        <w:t xml:space="preserve"> </w:t>
      </w:r>
      <w:r w:rsidR="00DE5B62" w:rsidRPr="00517608">
        <w:rPr>
          <w:rFonts w:ascii="Times New Roman" w:eastAsiaTheme="minorHAnsi" w:hAnsi="Times New Roman"/>
          <w:b/>
          <w:sz w:val="28"/>
          <w:szCs w:val="28"/>
        </w:rPr>
        <w:t>Указ Главы Республики Саха (Якутия) от 22</w:t>
      </w:r>
      <w:r w:rsidR="0039443B" w:rsidRPr="00517608">
        <w:rPr>
          <w:rFonts w:ascii="Times New Roman" w:eastAsiaTheme="minorHAnsi" w:hAnsi="Times New Roman"/>
          <w:b/>
          <w:sz w:val="28"/>
          <w:szCs w:val="28"/>
        </w:rPr>
        <w:t xml:space="preserve"> декабря </w:t>
      </w:r>
      <w:r w:rsidR="00DE5B62" w:rsidRPr="00517608">
        <w:rPr>
          <w:rFonts w:ascii="Times New Roman" w:eastAsiaTheme="minorHAnsi" w:hAnsi="Times New Roman"/>
          <w:b/>
          <w:sz w:val="28"/>
          <w:szCs w:val="28"/>
        </w:rPr>
        <w:t>2014г</w:t>
      </w:r>
      <w:r w:rsidR="00633EA3" w:rsidRPr="00517608">
        <w:rPr>
          <w:rFonts w:ascii="Times New Roman" w:eastAsiaTheme="minorHAnsi" w:hAnsi="Times New Roman"/>
          <w:b/>
          <w:sz w:val="28"/>
          <w:szCs w:val="28"/>
        </w:rPr>
        <w:t>.</w:t>
      </w:r>
      <w:r w:rsidR="00DE5B62" w:rsidRPr="00517608">
        <w:rPr>
          <w:rFonts w:ascii="Times New Roman" w:eastAsiaTheme="minorHAnsi" w:hAnsi="Times New Roman"/>
          <w:b/>
          <w:sz w:val="28"/>
          <w:szCs w:val="28"/>
        </w:rPr>
        <w:t xml:space="preserve"> №</w:t>
      </w:r>
      <w:r w:rsidR="00B369BB" w:rsidRPr="00517608">
        <w:rPr>
          <w:rFonts w:ascii="Times New Roman" w:eastAsiaTheme="minorHAnsi" w:hAnsi="Times New Roman"/>
          <w:b/>
          <w:sz w:val="28"/>
          <w:szCs w:val="28"/>
        </w:rPr>
        <w:t xml:space="preserve"> </w:t>
      </w:r>
      <w:r w:rsidR="00DE5B62" w:rsidRPr="00517608">
        <w:rPr>
          <w:rFonts w:ascii="Times New Roman" w:eastAsiaTheme="minorHAnsi" w:hAnsi="Times New Roman"/>
          <w:b/>
          <w:sz w:val="28"/>
          <w:szCs w:val="28"/>
        </w:rPr>
        <w:t>245 «Об осуществлении регионального государственного контроля (надзора) в сфере социального обслуживания населения»</w:t>
      </w:r>
    </w:p>
    <w:p w:rsidR="00F74411" w:rsidRPr="00517608" w:rsidRDefault="009F472A" w:rsidP="00947259">
      <w:pPr>
        <w:tabs>
          <w:tab w:val="left" w:pos="993"/>
        </w:tabs>
        <w:spacing w:after="0" w:line="360" w:lineRule="auto"/>
        <w:ind w:firstLine="709"/>
        <w:jc w:val="both"/>
        <w:rPr>
          <w:rFonts w:ascii="Times New Roman" w:eastAsia="Times New Roman" w:hAnsi="Times New Roman"/>
          <w:sz w:val="28"/>
        </w:rPr>
      </w:pPr>
      <w:r>
        <w:rPr>
          <w:rFonts w:ascii="Times New Roman" w:eastAsia="Times New Roman" w:hAnsi="Times New Roman"/>
          <w:sz w:val="28"/>
        </w:rPr>
        <w:t xml:space="preserve">В </w:t>
      </w:r>
      <w:r w:rsidR="00E1318A">
        <w:rPr>
          <w:rFonts w:ascii="Times New Roman" w:eastAsia="Times New Roman" w:hAnsi="Times New Roman"/>
          <w:sz w:val="28"/>
        </w:rPr>
        <w:t xml:space="preserve">целях приведения в соответствие федеральному законодательству       </w:t>
      </w:r>
      <w:r w:rsidR="007B39BE" w:rsidRPr="00517608">
        <w:rPr>
          <w:rFonts w:ascii="Times New Roman" w:eastAsia="Times New Roman" w:hAnsi="Times New Roman"/>
          <w:sz w:val="28"/>
        </w:rPr>
        <w:t xml:space="preserve"> </w:t>
      </w:r>
      <w:r w:rsidR="00F74411" w:rsidRPr="00517608">
        <w:rPr>
          <w:rFonts w:ascii="Times New Roman" w:eastAsia="Times New Roman" w:hAnsi="Times New Roman"/>
          <w:sz w:val="28"/>
        </w:rPr>
        <w:t>п о с т а н о в л я ю:</w:t>
      </w:r>
    </w:p>
    <w:p w:rsidR="00C91379" w:rsidRPr="0044234F" w:rsidRDefault="008E1B27" w:rsidP="00E1318A">
      <w:pPr>
        <w:pStyle w:val="a4"/>
        <w:numPr>
          <w:ilvl w:val="0"/>
          <w:numId w:val="6"/>
        </w:numPr>
        <w:tabs>
          <w:tab w:val="left" w:pos="993"/>
          <w:tab w:val="left" w:pos="1134"/>
        </w:tabs>
        <w:autoSpaceDE w:val="0"/>
        <w:autoSpaceDN w:val="0"/>
        <w:adjustRightInd w:val="0"/>
        <w:spacing w:after="0" w:line="360" w:lineRule="auto"/>
        <w:ind w:left="0" w:firstLine="709"/>
        <w:jc w:val="both"/>
        <w:rPr>
          <w:rFonts w:eastAsiaTheme="minorHAnsi"/>
          <w:sz w:val="28"/>
          <w:szCs w:val="28"/>
          <w:lang w:eastAsia="en-US"/>
        </w:rPr>
      </w:pPr>
      <w:r w:rsidRPr="00517608">
        <w:rPr>
          <w:rFonts w:ascii="Times New Roman" w:eastAsiaTheme="minorHAnsi" w:hAnsi="Times New Roman" w:cs="Times New Roman"/>
          <w:sz w:val="28"/>
          <w:szCs w:val="28"/>
          <w:lang w:eastAsia="en-US"/>
        </w:rPr>
        <w:t xml:space="preserve">Внести </w:t>
      </w:r>
      <w:r w:rsidR="001173E7" w:rsidRPr="00517608">
        <w:rPr>
          <w:rFonts w:ascii="Times New Roman" w:eastAsiaTheme="minorHAnsi" w:hAnsi="Times New Roman" w:cs="Times New Roman"/>
          <w:sz w:val="28"/>
          <w:szCs w:val="28"/>
          <w:lang w:eastAsia="en-US"/>
        </w:rPr>
        <w:t xml:space="preserve">в </w:t>
      </w:r>
      <w:r w:rsidR="00C91379" w:rsidRPr="00517608">
        <w:rPr>
          <w:rFonts w:ascii="Times New Roman" w:eastAsiaTheme="minorHAnsi" w:hAnsi="Times New Roman" w:cs="Times New Roman"/>
          <w:sz w:val="28"/>
          <w:szCs w:val="28"/>
          <w:lang w:eastAsia="en-US"/>
        </w:rPr>
        <w:t>Указ Главы Р</w:t>
      </w:r>
      <w:r w:rsidR="00F92E7D">
        <w:rPr>
          <w:rFonts w:ascii="Times New Roman" w:eastAsiaTheme="minorHAnsi" w:hAnsi="Times New Roman" w:cs="Times New Roman"/>
          <w:sz w:val="28"/>
          <w:szCs w:val="28"/>
          <w:lang w:eastAsia="en-US"/>
        </w:rPr>
        <w:t xml:space="preserve">еспублики </w:t>
      </w:r>
      <w:r w:rsidR="00C91379" w:rsidRPr="00517608">
        <w:rPr>
          <w:rFonts w:ascii="Times New Roman" w:eastAsiaTheme="minorHAnsi" w:hAnsi="Times New Roman" w:cs="Times New Roman"/>
          <w:sz w:val="28"/>
          <w:szCs w:val="28"/>
          <w:lang w:eastAsia="en-US"/>
        </w:rPr>
        <w:t>С</w:t>
      </w:r>
      <w:r w:rsidR="00F92E7D">
        <w:rPr>
          <w:rFonts w:ascii="Times New Roman" w:eastAsiaTheme="minorHAnsi" w:hAnsi="Times New Roman" w:cs="Times New Roman"/>
          <w:sz w:val="28"/>
          <w:szCs w:val="28"/>
          <w:lang w:eastAsia="en-US"/>
        </w:rPr>
        <w:t>аха</w:t>
      </w:r>
      <w:r w:rsidR="00947259" w:rsidRPr="00517608">
        <w:rPr>
          <w:rFonts w:ascii="Times New Roman" w:eastAsiaTheme="minorHAnsi" w:hAnsi="Times New Roman" w:cs="Times New Roman"/>
          <w:sz w:val="28"/>
          <w:szCs w:val="28"/>
          <w:lang w:eastAsia="en-US"/>
        </w:rPr>
        <w:t xml:space="preserve"> (Я</w:t>
      </w:r>
      <w:r w:rsidR="00F92E7D">
        <w:rPr>
          <w:rFonts w:ascii="Times New Roman" w:eastAsiaTheme="minorHAnsi" w:hAnsi="Times New Roman" w:cs="Times New Roman"/>
          <w:sz w:val="28"/>
          <w:szCs w:val="28"/>
          <w:lang w:eastAsia="en-US"/>
        </w:rPr>
        <w:t>кутия</w:t>
      </w:r>
      <w:r w:rsidR="00947259" w:rsidRPr="00517608">
        <w:rPr>
          <w:rFonts w:ascii="Times New Roman" w:eastAsiaTheme="minorHAnsi" w:hAnsi="Times New Roman" w:cs="Times New Roman"/>
          <w:sz w:val="28"/>
          <w:szCs w:val="28"/>
          <w:lang w:eastAsia="en-US"/>
        </w:rPr>
        <w:t>) от 22 декабря 2014 г</w:t>
      </w:r>
      <w:r w:rsidR="00795BFA" w:rsidRPr="00517608">
        <w:rPr>
          <w:rFonts w:ascii="Times New Roman" w:eastAsiaTheme="minorHAnsi" w:hAnsi="Times New Roman" w:cs="Times New Roman"/>
          <w:sz w:val="28"/>
          <w:szCs w:val="28"/>
          <w:lang w:eastAsia="en-US"/>
        </w:rPr>
        <w:t>.</w:t>
      </w:r>
      <w:r w:rsidR="00C91379" w:rsidRPr="00517608">
        <w:rPr>
          <w:rFonts w:ascii="Times New Roman" w:eastAsiaTheme="minorHAnsi" w:hAnsi="Times New Roman" w:cs="Times New Roman"/>
          <w:sz w:val="28"/>
          <w:szCs w:val="28"/>
          <w:lang w:eastAsia="en-US"/>
        </w:rPr>
        <w:t xml:space="preserve"> </w:t>
      </w:r>
      <w:r w:rsidR="00947259" w:rsidRPr="00517608">
        <w:rPr>
          <w:rFonts w:ascii="Times New Roman" w:eastAsiaTheme="minorHAnsi" w:hAnsi="Times New Roman" w:cs="Times New Roman"/>
          <w:sz w:val="28"/>
          <w:szCs w:val="28"/>
          <w:lang w:eastAsia="en-US"/>
        </w:rPr>
        <w:t>№</w:t>
      </w:r>
      <w:r w:rsidR="00C91379" w:rsidRPr="00517608">
        <w:rPr>
          <w:rFonts w:ascii="Times New Roman" w:eastAsiaTheme="minorHAnsi" w:hAnsi="Times New Roman" w:cs="Times New Roman"/>
          <w:sz w:val="28"/>
          <w:szCs w:val="28"/>
          <w:lang w:eastAsia="en-US"/>
        </w:rPr>
        <w:t xml:space="preserve"> 245 «Об осуществлении регионального государственного контроля (надзора) в сфере социального обслуживания населения» следующие изменения:</w:t>
      </w:r>
    </w:p>
    <w:p w:rsidR="00E1318A" w:rsidRDefault="0044234F"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1.1. </w:t>
      </w:r>
      <w:r w:rsidR="00E1318A">
        <w:rPr>
          <w:rFonts w:ascii="Times New Roman" w:eastAsiaTheme="minorHAnsi" w:hAnsi="Times New Roman" w:cs="Times New Roman"/>
          <w:sz w:val="28"/>
          <w:szCs w:val="28"/>
          <w:lang w:eastAsia="en-US"/>
        </w:rPr>
        <w:t>Пункт 1.1. после слов «</w:t>
      </w:r>
      <w:r w:rsidR="00E1318A" w:rsidRPr="00E1318A">
        <w:rPr>
          <w:rFonts w:ascii="Times New Roman" w:eastAsiaTheme="minorHAnsi" w:hAnsi="Times New Roman" w:cs="Times New Roman"/>
          <w:sz w:val="28"/>
          <w:szCs w:val="28"/>
          <w:lang w:eastAsia="en-US"/>
        </w:rPr>
        <w:t xml:space="preserve">от 29 декабря 2014 г. N 473-ФЗ </w:t>
      </w:r>
      <w:r w:rsidR="00E1318A">
        <w:rPr>
          <w:rFonts w:ascii="Times New Roman" w:eastAsiaTheme="minorHAnsi" w:hAnsi="Times New Roman" w:cs="Times New Roman"/>
          <w:sz w:val="28"/>
          <w:szCs w:val="28"/>
          <w:lang w:eastAsia="en-US"/>
        </w:rPr>
        <w:t>«</w:t>
      </w:r>
      <w:r w:rsidR="00E1318A" w:rsidRPr="00E1318A">
        <w:rPr>
          <w:rFonts w:ascii="Times New Roman" w:eastAsiaTheme="minorHAnsi" w:hAnsi="Times New Roman" w:cs="Times New Roman"/>
          <w:sz w:val="28"/>
          <w:szCs w:val="28"/>
          <w:lang w:eastAsia="en-US"/>
        </w:rPr>
        <w:t xml:space="preserve">О территориях опережающего социально-экономического </w:t>
      </w:r>
      <w:r w:rsidR="00E1318A">
        <w:rPr>
          <w:rFonts w:ascii="Times New Roman" w:eastAsiaTheme="minorHAnsi" w:hAnsi="Times New Roman" w:cs="Times New Roman"/>
          <w:sz w:val="28"/>
          <w:szCs w:val="28"/>
          <w:lang w:eastAsia="en-US"/>
        </w:rPr>
        <w:t>развития в Российской Федерации»» дополнить словами «, от 13.07.2020 № 193-ФЗ «</w:t>
      </w:r>
      <w:r w:rsidR="00E1318A" w:rsidRPr="0044234F">
        <w:rPr>
          <w:rFonts w:ascii="Times New Roman" w:eastAsiaTheme="minorHAnsi" w:hAnsi="Times New Roman" w:cs="Times New Roman"/>
          <w:sz w:val="28"/>
          <w:szCs w:val="28"/>
          <w:lang w:eastAsia="en-US"/>
        </w:rPr>
        <w:t>О государственной поддержке предпринимательской деятельности в Арктич</w:t>
      </w:r>
      <w:r w:rsidR="00E1318A">
        <w:rPr>
          <w:rFonts w:ascii="Times New Roman" w:eastAsiaTheme="minorHAnsi" w:hAnsi="Times New Roman" w:cs="Times New Roman"/>
          <w:sz w:val="28"/>
          <w:szCs w:val="28"/>
          <w:lang w:eastAsia="en-US"/>
        </w:rPr>
        <w:t>еской зоне Российской Федерации»».</w:t>
      </w:r>
    </w:p>
    <w:p w:rsidR="00E1318A" w:rsidRDefault="00E1318A"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1.2. </w:t>
      </w:r>
      <w:r w:rsidR="0038053C">
        <w:rPr>
          <w:rFonts w:ascii="Times New Roman" w:eastAsiaTheme="minorHAnsi" w:hAnsi="Times New Roman" w:cs="Times New Roman"/>
          <w:sz w:val="28"/>
          <w:szCs w:val="28"/>
          <w:lang w:eastAsia="en-US"/>
        </w:rPr>
        <w:t xml:space="preserve">Внести в Порядок осуществления </w:t>
      </w:r>
      <w:r w:rsidR="0038053C" w:rsidRPr="0038053C">
        <w:rPr>
          <w:rFonts w:ascii="Times New Roman" w:eastAsiaTheme="minorHAnsi" w:hAnsi="Times New Roman" w:cs="Times New Roman"/>
          <w:sz w:val="28"/>
          <w:szCs w:val="28"/>
          <w:lang w:eastAsia="en-US"/>
        </w:rPr>
        <w:t>регионального государственного контроля (надзора) в сфере социального обслуживания в Республике Саха (Якутия) следующие изменения</w:t>
      </w:r>
      <w:r w:rsidR="0038053C">
        <w:rPr>
          <w:rFonts w:ascii="Times New Roman" w:eastAsiaTheme="minorHAnsi" w:hAnsi="Times New Roman" w:cs="Times New Roman"/>
          <w:sz w:val="28"/>
          <w:szCs w:val="28"/>
          <w:lang w:eastAsia="en-US"/>
        </w:rPr>
        <w:t>:</w:t>
      </w:r>
    </w:p>
    <w:p w:rsidR="0038053C" w:rsidRDefault="0038053C"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1.2.1. Пункт 1.7. дополнить словами «статьи 13 Федерального закона от 13.07.2020 № 193-ФЗ «</w:t>
      </w:r>
      <w:r w:rsidRPr="0044234F">
        <w:rPr>
          <w:rFonts w:ascii="Times New Roman" w:eastAsiaTheme="minorHAnsi" w:hAnsi="Times New Roman" w:cs="Times New Roman"/>
          <w:sz w:val="28"/>
          <w:szCs w:val="28"/>
          <w:lang w:eastAsia="en-US"/>
        </w:rPr>
        <w:t>О государственной поддержке предпринимательской деятельности в Арктич</w:t>
      </w:r>
      <w:r>
        <w:rPr>
          <w:rFonts w:ascii="Times New Roman" w:eastAsiaTheme="minorHAnsi" w:hAnsi="Times New Roman" w:cs="Times New Roman"/>
          <w:sz w:val="28"/>
          <w:szCs w:val="28"/>
          <w:lang w:eastAsia="en-US"/>
        </w:rPr>
        <w:t>еской зоне Российской Федерации».».</w:t>
      </w:r>
    </w:p>
    <w:p w:rsidR="0044234F" w:rsidRDefault="00E1318A"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1.2. </w:t>
      </w:r>
      <w:r w:rsidR="0044234F">
        <w:rPr>
          <w:rFonts w:ascii="Times New Roman" w:eastAsiaTheme="minorHAnsi" w:hAnsi="Times New Roman" w:cs="Times New Roman"/>
          <w:sz w:val="28"/>
          <w:szCs w:val="28"/>
          <w:lang w:eastAsia="en-US"/>
        </w:rPr>
        <w:t xml:space="preserve">Дополнить разделом </w:t>
      </w:r>
      <w:r w:rsidR="0044234F">
        <w:rPr>
          <w:rFonts w:ascii="Times New Roman" w:eastAsiaTheme="minorHAnsi" w:hAnsi="Times New Roman" w:cs="Times New Roman"/>
          <w:sz w:val="28"/>
          <w:szCs w:val="28"/>
          <w:lang w:val="en-US" w:eastAsia="en-US"/>
        </w:rPr>
        <w:t>XV</w:t>
      </w:r>
      <w:r w:rsidR="0044234F">
        <w:rPr>
          <w:rFonts w:ascii="Times New Roman" w:eastAsiaTheme="minorHAnsi" w:hAnsi="Times New Roman" w:cs="Times New Roman"/>
          <w:sz w:val="28"/>
          <w:szCs w:val="28"/>
          <w:lang w:eastAsia="en-US"/>
        </w:rPr>
        <w:t xml:space="preserve"> следующего содержания:</w:t>
      </w:r>
    </w:p>
    <w:p w:rsidR="0044234F" w:rsidRDefault="0044234F" w:rsidP="00E1318A">
      <w:pPr>
        <w:pStyle w:val="a4"/>
        <w:tabs>
          <w:tab w:val="left" w:pos="993"/>
          <w:tab w:val="left" w:pos="1134"/>
        </w:tabs>
        <w:autoSpaceDE w:val="0"/>
        <w:autoSpaceDN w:val="0"/>
        <w:adjustRightInd w:val="0"/>
        <w:spacing w:after="0" w:line="360" w:lineRule="auto"/>
        <w:ind w:left="0" w:firstLine="709"/>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val="en-US" w:eastAsia="en-US"/>
        </w:rPr>
        <w:t>XV</w:t>
      </w:r>
      <w:r>
        <w:rPr>
          <w:rFonts w:ascii="Times New Roman" w:eastAsiaTheme="minorHAnsi" w:hAnsi="Times New Roman" w:cs="Times New Roman"/>
          <w:sz w:val="28"/>
          <w:szCs w:val="28"/>
          <w:lang w:eastAsia="en-US"/>
        </w:rPr>
        <w:t xml:space="preserve">. </w:t>
      </w:r>
      <w:r w:rsidRPr="0044234F">
        <w:rPr>
          <w:rFonts w:ascii="Times New Roman" w:eastAsiaTheme="minorHAnsi" w:hAnsi="Times New Roman" w:cs="Times New Roman"/>
          <w:sz w:val="28"/>
          <w:szCs w:val="28"/>
          <w:lang w:eastAsia="en-US"/>
        </w:rPr>
        <w:t>Особенности осуществления государственного контроля (надзора) и муниципального контроля в Арктической зоне</w:t>
      </w:r>
      <w:r w:rsidR="002F36D2">
        <w:rPr>
          <w:rFonts w:ascii="Times New Roman" w:eastAsiaTheme="minorHAnsi" w:hAnsi="Times New Roman" w:cs="Times New Roman"/>
          <w:sz w:val="28"/>
          <w:szCs w:val="28"/>
          <w:lang w:eastAsia="en-US"/>
        </w:rPr>
        <w:t xml:space="preserve"> Российской Федерации</w:t>
      </w:r>
    </w:p>
    <w:p w:rsidR="0044234F" w:rsidRDefault="002F36D2"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15.</w:t>
      </w:r>
      <w:r w:rsidR="0044234F">
        <w:rPr>
          <w:rFonts w:ascii="Times New Roman" w:eastAsiaTheme="minorHAnsi" w:hAnsi="Times New Roman" w:cs="Times New Roman"/>
          <w:sz w:val="28"/>
          <w:szCs w:val="28"/>
          <w:lang w:eastAsia="en-US"/>
        </w:rPr>
        <w:t xml:space="preserve">1. Министерство осуществляет региональный государственный контроль (надзор) в отношении резидентов </w:t>
      </w:r>
      <w:r w:rsidR="0044234F" w:rsidRPr="0044234F">
        <w:rPr>
          <w:rFonts w:ascii="Times New Roman" w:eastAsiaTheme="minorHAnsi" w:hAnsi="Times New Roman" w:cs="Times New Roman"/>
          <w:sz w:val="28"/>
          <w:szCs w:val="28"/>
          <w:lang w:eastAsia="en-US"/>
        </w:rPr>
        <w:t>Арктической зон</w:t>
      </w:r>
      <w:r>
        <w:rPr>
          <w:rFonts w:ascii="Times New Roman" w:eastAsiaTheme="minorHAnsi" w:hAnsi="Times New Roman" w:cs="Times New Roman"/>
          <w:sz w:val="28"/>
          <w:szCs w:val="28"/>
          <w:lang w:eastAsia="en-US"/>
        </w:rPr>
        <w:t>ы</w:t>
      </w:r>
      <w:r w:rsidR="0044234F">
        <w:rPr>
          <w:rFonts w:ascii="Times New Roman" w:eastAsiaTheme="minorHAnsi" w:hAnsi="Times New Roman" w:cs="Times New Roman"/>
          <w:sz w:val="28"/>
          <w:szCs w:val="28"/>
          <w:lang w:eastAsia="en-US"/>
        </w:rPr>
        <w:t xml:space="preserve"> в соответствии со статьей 13 </w:t>
      </w:r>
      <w:r w:rsidR="0044234F" w:rsidRPr="0044234F">
        <w:rPr>
          <w:rFonts w:ascii="Times New Roman" w:eastAsiaTheme="minorHAnsi" w:hAnsi="Times New Roman" w:cs="Times New Roman"/>
          <w:sz w:val="28"/>
          <w:szCs w:val="28"/>
          <w:lang w:eastAsia="en-US"/>
        </w:rPr>
        <w:t>Федеральн</w:t>
      </w:r>
      <w:r w:rsidR="0044234F">
        <w:rPr>
          <w:rFonts w:ascii="Times New Roman" w:eastAsiaTheme="minorHAnsi" w:hAnsi="Times New Roman" w:cs="Times New Roman"/>
          <w:sz w:val="28"/>
          <w:szCs w:val="28"/>
          <w:lang w:eastAsia="en-US"/>
        </w:rPr>
        <w:t>ого</w:t>
      </w:r>
      <w:r w:rsidR="0044234F" w:rsidRPr="0044234F">
        <w:rPr>
          <w:rFonts w:ascii="Times New Roman" w:eastAsiaTheme="minorHAnsi" w:hAnsi="Times New Roman" w:cs="Times New Roman"/>
          <w:sz w:val="28"/>
          <w:szCs w:val="28"/>
          <w:lang w:eastAsia="en-US"/>
        </w:rPr>
        <w:t xml:space="preserve"> закон</w:t>
      </w:r>
      <w:r w:rsidR="0044234F">
        <w:rPr>
          <w:rFonts w:ascii="Times New Roman" w:eastAsiaTheme="minorHAnsi" w:hAnsi="Times New Roman" w:cs="Times New Roman"/>
          <w:sz w:val="28"/>
          <w:szCs w:val="28"/>
          <w:lang w:eastAsia="en-US"/>
        </w:rPr>
        <w:t>а от 13.07.2020 № 193-ФЗ «</w:t>
      </w:r>
      <w:r w:rsidR="0044234F" w:rsidRPr="0044234F">
        <w:rPr>
          <w:rFonts w:ascii="Times New Roman" w:eastAsiaTheme="minorHAnsi" w:hAnsi="Times New Roman" w:cs="Times New Roman"/>
          <w:sz w:val="28"/>
          <w:szCs w:val="28"/>
          <w:lang w:eastAsia="en-US"/>
        </w:rPr>
        <w:t>О государственной поддержке предпринимательской деятельности в Арктич</w:t>
      </w:r>
      <w:r w:rsidR="0044234F">
        <w:rPr>
          <w:rFonts w:ascii="Times New Roman" w:eastAsiaTheme="minorHAnsi" w:hAnsi="Times New Roman" w:cs="Times New Roman"/>
          <w:sz w:val="28"/>
          <w:szCs w:val="28"/>
          <w:lang w:eastAsia="en-US"/>
        </w:rPr>
        <w:t>еской зоне Российской Федерации».</w:t>
      </w:r>
    </w:p>
    <w:p w:rsidR="0044234F" w:rsidRDefault="002F36D2"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15.</w:t>
      </w:r>
      <w:r w:rsidR="0044234F">
        <w:rPr>
          <w:rFonts w:ascii="Times New Roman" w:eastAsiaTheme="minorHAnsi" w:hAnsi="Times New Roman" w:cs="Times New Roman"/>
          <w:sz w:val="28"/>
          <w:szCs w:val="28"/>
          <w:lang w:eastAsia="en-US"/>
        </w:rPr>
        <w:t xml:space="preserve">2.  </w:t>
      </w:r>
      <w:r w:rsidR="0044234F" w:rsidRPr="0044234F">
        <w:rPr>
          <w:rFonts w:ascii="Times New Roman" w:eastAsiaTheme="minorHAnsi" w:hAnsi="Times New Roman" w:cs="Times New Roman"/>
          <w:sz w:val="28"/>
          <w:szCs w:val="28"/>
          <w:lang w:eastAsia="en-US"/>
        </w:rPr>
        <w:t xml:space="preserve">К отношениям, связанным с </w:t>
      </w:r>
      <w:r w:rsidR="0044234F">
        <w:rPr>
          <w:rFonts w:ascii="Times New Roman" w:eastAsiaTheme="minorHAnsi" w:hAnsi="Times New Roman" w:cs="Times New Roman"/>
          <w:sz w:val="28"/>
          <w:szCs w:val="28"/>
          <w:lang w:eastAsia="en-US"/>
        </w:rPr>
        <w:t>региональн</w:t>
      </w:r>
      <w:r>
        <w:rPr>
          <w:rFonts w:ascii="Times New Roman" w:eastAsiaTheme="minorHAnsi" w:hAnsi="Times New Roman" w:cs="Times New Roman"/>
          <w:sz w:val="28"/>
          <w:szCs w:val="28"/>
          <w:lang w:eastAsia="en-US"/>
        </w:rPr>
        <w:t>ым</w:t>
      </w:r>
      <w:r w:rsidR="0044234F" w:rsidRPr="0044234F">
        <w:rPr>
          <w:rFonts w:ascii="Times New Roman" w:eastAsiaTheme="minorHAnsi" w:hAnsi="Times New Roman" w:cs="Times New Roman"/>
          <w:sz w:val="28"/>
          <w:szCs w:val="28"/>
          <w:lang w:eastAsia="en-US"/>
        </w:rPr>
        <w:t xml:space="preserve"> государственн</w:t>
      </w:r>
      <w:r>
        <w:rPr>
          <w:rFonts w:ascii="Times New Roman" w:eastAsiaTheme="minorHAnsi" w:hAnsi="Times New Roman" w:cs="Times New Roman"/>
          <w:sz w:val="28"/>
          <w:szCs w:val="28"/>
          <w:lang w:eastAsia="en-US"/>
        </w:rPr>
        <w:t>ым</w:t>
      </w:r>
      <w:r w:rsidR="0044234F" w:rsidRPr="0044234F">
        <w:rPr>
          <w:rFonts w:ascii="Times New Roman" w:eastAsiaTheme="minorHAnsi" w:hAnsi="Times New Roman" w:cs="Times New Roman"/>
          <w:sz w:val="28"/>
          <w:szCs w:val="28"/>
          <w:lang w:eastAsia="en-US"/>
        </w:rPr>
        <w:t xml:space="preserve"> контрол</w:t>
      </w:r>
      <w:r>
        <w:rPr>
          <w:rFonts w:ascii="Times New Roman" w:eastAsiaTheme="minorHAnsi" w:hAnsi="Times New Roman" w:cs="Times New Roman"/>
          <w:sz w:val="28"/>
          <w:szCs w:val="28"/>
          <w:lang w:eastAsia="en-US"/>
        </w:rPr>
        <w:t>ем</w:t>
      </w:r>
      <w:r w:rsidR="0044234F" w:rsidRPr="0044234F">
        <w:rPr>
          <w:rFonts w:ascii="Times New Roman" w:eastAsiaTheme="minorHAnsi" w:hAnsi="Times New Roman" w:cs="Times New Roman"/>
          <w:sz w:val="28"/>
          <w:szCs w:val="28"/>
          <w:lang w:eastAsia="en-US"/>
        </w:rPr>
        <w:t xml:space="preserve"> (надзор</w:t>
      </w:r>
      <w:r>
        <w:rPr>
          <w:rFonts w:ascii="Times New Roman" w:eastAsiaTheme="minorHAnsi" w:hAnsi="Times New Roman" w:cs="Times New Roman"/>
          <w:sz w:val="28"/>
          <w:szCs w:val="28"/>
          <w:lang w:eastAsia="en-US"/>
        </w:rPr>
        <w:t>ом</w:t>
      </w:r>
      <w:r w:rsidR="0044234F" w:rsidRPr="0044234F">
        <w:rPr>
          <w:rFonts w:ascii="Times New Roman" w:eastAsiaTheme="minorHAnsi" w:hAnsi="Times New Roman" w:cs="Times New Roman"/>
          <w:sz w:val="28"/>
          <w:szCs w:val="28"/>
          <w:lang w:eastAsia="en-US"/>
        </w:rPr>
        <w:t>) в Арктической зоне, организацией и проведением проверок резидентов Арктической зоны,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статьей</w:t>
      </w:r>
      <w:r w:rsidR="0044234F">
        <w:rPr>
          <w:rFonts w:ascii="Times New Roman" w:eastAsiaTheme="minorHAnsi" w:hAnsi="Times New Roman" w:cs="Times New Roman"/>
          <w:sz w:val="28"/>
          <w:szCs w:val="28"/>
          <w:lang w:eastAsia="en-US"/>
        </w:rPr>
        <w:t xml:space="preserve"> 13 </w:t>
      </w:r>
      <w:r w:rsidR="0044234F" w:rsidRPr="0044234F">
        <w:rPr>
          <w:rFonts w:ascii="Times New Roman" w:eastAsiaTheme="minorHAnsi" w:hAnsi="Times New Roman" w:cs="Times New Roman"/>
          <w:sz w:val="28"/>
          <w:szCs w:val="28"/>
          <w:lang w:eastAsia="en-US"/>
        </w:rPr>
        <w:t>Федеральн</w:t>
      </w:r>
      <w:r w:rsidR="0044234F">
        <w:rPr>
          <w:rFonts w:ascii="Times New Roman" w:eastAsiaTheme="minorHAnsi" w:hAnsi="Times New Roman" w:cs="Times New Roman"/>
          <w:sz w:val="28"/>
          <w:szCs w:val="28"/>
          <w:lang w:eastAsia="en-US"/>
        </w:rPr>
        <w:t>ого</w:t>
      </w:r>
      <w:r w:rsidR="0044234F" w:rsidRPr="0044234F">
        <w:rPr>
          <w:rFonts w:ascii="Times New Roman" w:eastAsiaTheme="minorHAnsi" w:hAnsi="Times New Roman" w:cs="Times New Roman"/>
          <w:sz w:val="28"/>
          <w:szCs w:val="28"/>
          <w:lang w:eastAsia="en-US"/>
        </w:rPr>
        <w:t xml:space="preserve"> закон</w:t>
      </w:r>
      <w:r w:rsidR="0044234F">
        <w:rPr>
          <w:rFonts w:ascii="Times New Roman" w:eastAsiaTheme="minorHAnsi" w:hAnsi="Times New Roman" w:cs="Times New Roman"/>
          <w:sz w:val="28"/>
          <w:szCs w:val="28"/>
          <w:lang w:eastAsia="en-US"/>
        </w:rPr>
        <w:t>а от 13.07.2020 № 193-ФЗ «</w:t>
      </w:r>
      <w:r w:rsidR="0044234F" w:rsidRPr="0044234F">
        <w:rPr>
          <w:rFonts w:ascii="Times New Roman" w:eastAsiaTheme="minorHAnsi" w:hAnsi="Times New Roman" w:cs="Times New Roman"/>
          <w:sz w:val="28"/>
          <w:szCs w:val="28"/>
          <w:lang w:eastAsia="en-US"/>
        </w:rPr>
        <w:t>О государственной поддержке предпринимательской деятельности в Арктич</w:t>
      </w:r>
      <w:r w:rsidR="0044234F">
        <w:rPr>
          <w:rFonts w:ascii="Times New Roman" w:eastAsiaTheme="minorHAnsi" w:hAnsi="Times New Roman" w:cs="Times New Roman"/>
          <w:sz w:val="28"/>
          <w:szCs w:val="28"/>
          <w:lang w:eastAsia="en-US"/>
        </w:rPr>
        <w:t>еской зоне Российской Федерации».</w:t>
      </w:r>
    </w:p>
    <w:p w:rsidR="0044234F" w:rsidRDefault="002F36D2"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15.</w:t>
      </w:r>
      <w:r w:rsidR="0044234F">
        <w:rPr>
          <w:rFonts w:ascii="Times New Roman" w:eastAsiaTheme="minorHAnsi" w:hAnsi="Times New Roman" w:cs="Times New Roman"/>
          <w:sz w:val="28"/>
          <w:szCs w:val="28"/>
          <w:lang w:eastAsia="en-US"/>
        </w:rPr>
        <w:t xml:space="preserve">3. </w:t>
      </w:r>
      <w:r w:rsidR="00453B5F">
        <w:rPr>
          <w:rFonts w:ascii="Times New Roman" w:eastAsiaTheme="minorHAnsi" w:hAnsi="Times New Roman" w:cs="Times New Roman"/>
          <w:sz w:val="28"/>
          <w:szCs w:val="28"/>
          <w:lang w:eastAsia="en-US"/>
        </w:rPr>
        <w:t xml:space="preserve">Проведение совместных плановых проверок в отношении резидентов </w:t>
      </w:r>
      <w:r w:rsidR="00453B5F" w:rsidRPr="0044234F">
        <w:rPr>
          <w:rFonts w:ascii="Times New Roman" w:eastAsiaTheme="minorHAnsi" w:hAnsi="Times New Roman" w:cs="Times New Roman"/>
          <w:sz w:val="28"/>
          <w:szCs w:val="28"/>
          <w:lang w:eastAsia="en-US"/>
        </w:rPr>
        <w:t>Арктической зоны</w:t>
      </w:r>
      <w:r w:rsidR="00453B5F">
        <w:rPr>
          <w:rFonts w:ascii="Times New Roman" w:eastAsiaTheme="minorHAnsi" w:hAnsi="Times New Roman" w:cs="Times New Roman"/>
          <w:sz w:val="28"/>
          <w:szCs w:val="28"/>
          <w:lang w:eastAsia="en-US"/>
        </w:rPr>
        <w:t xml:space="preserve"> осуществляется Министерством в соответствии с частью 3 статьи 13 </w:t>
      </w:r>
      <w:r w:rsidR="00453B5F" w:rsidRPr="0044234F">
        <w:rPr>
          <w:rFonts w:ascii="Times New Roman" w:eastAsiaTheme="minorHAnsi" w:hAnsi="Times New Roman" w:cs="Times New Roman"/>
          <w:sz w:val="28"/>
          <w:szCs w:val="28"/>
          <w:lang w:eastAsia="en-US"/>
        </w:rPr>
        <w:t>Федеральн</w:t>
      </w:r>
      <w:r w:rsidR="00453B5F">
        <w:rPr>
          <w:rFonts w:ascii="Times New Roman" w:eastAsiaTheme="minorHAnsi" w:hAnsi="Times New Roman" w:cs="Times New Roman"/>
          <w:sz w:val="28"/>
          <w:szCs w:val="28"/>
          <w:lang w:eastAsia="en-US"/>
        </w:rPr>
        <w:t>ого</w:t>
      </w:r>
      <w:r w:rsidR="00453B5F" w:rsidRPr="0044234F">
        <w:rPr>
          <w:rFonts w:ascii="Times New Roman" w:eastAsiaTheme="minorHAnsi" w:hAnsi="Times New Roman" w:cs="Times New Roman"/>
          <w:sz w:val="28"/>
          <w:szCs w:val="28"/>
          <w:lang w:eastAsia="en-US"/>
        </w:rPr>
        <w:t xml:space="preserve"> закон</w:t>
      </w:r>
      <w:r w:rsidR="00453B5F">
        <w:rPr>
          <w:rFonts w:ascii="Times New Roman" w:eastAsiaTheme="minorHAnsi" w:hAnsi="Times New Roman" w:cs="Times New Roman"/>
          <w:sz w:val="28"/>
          <w:szCs w:val="28"/>
          <w:lang w:eastAsia="en-US"/>
        </w:rPr>
        <w:t>а от 13.07.2020 № 193-ФЗ «</w:t>
      </w:r>
      <w:r w:rsidR="00453B5F" w:rsidRPr="0044234F">
        <w:rPr>
          <w:rFonts w:ascii="Times New Roman" w:eastAsiaTheme="minorHAnsi" w:hAnsi="Times New Roman" w:cs="Times New Roman"/>
          <w:sz w:val="28"/>
          <w:szCs w:val="28"/>
          <w:lang w:eastAsia="en-US"/>
        </w:rPr>
        <w:t>О государственной поддержке предпринимательской деятельности в Арктич</w:t>
      </w:r>
      <w:r w:rsidR="00453B5F">
        <w:rPr>
          <w:rFonts w:ascii="Times New Roman" w:eastAsiaTheme="minorHAnsi" w:hAnsi="Times New Roman" w:cs="Times New Roman"/>
          <w:sz w:val="28"/>
          <w:szCs w:val="28"/>
          <w:lang w:eastAsia="en-US"/>
        </w:rPr>
        <w:t>еской зоне Российской Федерации»</w:t>
      </w:r>
      <w:r w:rsidR="00453B5F">
        <w:rPr>
          <w:rFonts w:ascii="Times New Roman" w:eastAsiaTheme="minorHAnsi" w:hAnsi="Times New Roman" w:cs="Times New Roman"/>
          <w:sz w:val="28"/>
          <w:szCs w:val="28"/>
          <w:lang w:eastAsia="en-US"/>
        </w:rPr>
        <w:t>.</w:t>
      </w:r>
      <w:bookmarkStart w:id="0" w:name="_GoBack"/>
      <w:bookmarkEnd w:id="0"/>
    </w:p>
    <w:p w:rsidR="00E1318A" w:rsidRPr="00E1318A" w:rsidRDefault="00710830"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15.</w:t>
      </w:r>
      <w:r w:rsidR="00E1318A">
        <w:rPr>
          <w:rFonts w:ascii="Times New Roman" w:eastAsiaTheme="minorHAnsi" w:hAnsi="Times New Roman" w:cs="Times New Roman"/>
          <w:sz w:val="28"/>
          <w:szCs w:val="28"/>
          <w:lang w:eastAsia="en-US"/>
        </w:rPr>
        <w:t xml:space="preserve">4. </w:t>
      </w:r>
      <w:r w:rsidR="00E1318A" w:rsidRPr="00E1318A">
        <w:rPr>
          <w:rFonts w:ascii="Times New Roman" w:eastAsiaTheme="minorHAnsi" w:hAnsi="Times New Roman" w:cs="Times New Roman"/>
          <w:sz w:val="28"/>
          <w:szCs w:val="28"/>
          <w:lang w:eastAsia="en-US"/>
        </w:rPr>
        <w:t xml:space="preserve">Срок проведения плановой проверки составляет не более чем пятнадцать рабочих дней со дня начала ее проведения. В отношении одного резидента Арктической зоны, являющегося субъектом малого предпринимательства, общий срок проведения плановых выездных проверок не может превышать сорок часов в год для малого предприятия и десять часов в год для микропредприятия. В случаях, связанных с необходимостью проведения сложных и (или) длительных специальных расследований и экспертиз, на основании мотивированных предложений должностных лиц </w:t>
      </w:r>
      <w:r w:rsidR="00E1318A">
        <w:rPr>
          <w:rFonts w:ascii="Times New Roman" w:eastAsiaTheme="minorHAnsi" w:hAnsi="Times New Roman" w:cs="Times New Roman"/>
          <w:sz w:val="28"/>
          <w:szCs w:val="28"/>
          <w:lang w:eastAsia="en-US"/>
        </w:rPr>
        <w:t>Министерства</w:t>
      </w:r>
      <w:r w:rsidR="00E1318A" w:rsidRPr="00E1318A">
        <w:rPr>
          <w:rFonts w:ascii="Times New Roman" w:eastAsiaTheme="minorHAnsi" w:hAnsi="Times New Roman" w:cs="Times New Roman"/>
          <w:sz w:val="28"/>
          <w:szCs w:val="28"/>
          <w:lang w:eastAsia="en-US"/>
        </w:rPr>
        <w:t xml:space="preserve">, проводящих проверку, срок проведения проверки продлевается, но не более чем на тридцать часов в отношении малых </w:t>
      </w:r>
      <w:r w:rsidR="00E1318A" w:rsidRPr="00E1318A">
        <w:rPr>
          <w:rFonts w:ascii="Times New Roman" w:eastAsiaTheme="minorHAnsi" w:hAnsi="Times New Roman" w:cs="Times New Roman"/>
          <w:sz w:val="28"/>
          <w:szCs w:val="28"/>
          <w:lang w:eastAsia="en-US"/>
        </w:rPr>
        <w:lastRenderedPageBreak/>
        <w:t>предприятий, не более чем на десять часов в отношении микропредприятий и не более чем на пятнадцать рабочих дней в отношении других резидентов Арктической зоны. Срок проведения плановой проверки в отношении резидента Арктической зоны может быть продлен по предложению резидента Арктической зоны, в отношении которого проводится данная проверка. Указанные положения не применяются в случаях, если для видов государственного контроля (надзора) и муниципального контроля, указанных в части 3.1 статьи 1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федеральными законами установлены специальные сроки проведения плановых проверок.</w:t>
      </w:r>
    </w:p>
    <w:p w:rsidR="00E1318A" w:rsidRPr="00E1318A" w:rsidRDefault="00710830"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15.</w:t>
      </w:r>
      <w:r w:rsidR="00E1318A" w:rsidRPr="00E1318A">
        <w:rPr>
          <w:rFonts w:ascii="Times New Roman" w:eastAsiaTheme="minorHAnsi" w:hAnsi="Times New Roman" w:cs="Times New Roman"/>
          <w:sz w:val="28"/>
          <w:szCs w:val="28"/>
          <w:lang w:eastAsia="en-US"/>
        </w:rPr>
        <w:t xml:space="preserve">5. При выявлении в ходе плановой проверки нарушений резидентом Арктической зоны законодательства Российской Федерации должностные лица </w:t>
      </w:r>
      <w:r w:rsidR="00E1318A">
        <w:rPr>
          <w:rFonts w:ascii="Times New Roman" w:eastAsiaTheme="minorHAnsi" w:hAnsi="Times New Roman" w:cs="Times New Roman"/>
          <w:sz w:val="28"/>
          <w:szCs w:val="28"/>
          <w:lang w:eastAsia="en-US"/>
        </w:rPr>
        <w:t>Министерства</w:t>
      </w:r>
      <w:r w:rsidR="00E1318A" w:rsidRPr="00E1318A">
        <w:rPr>
          <w:rFonts w:ascii="Times New Roman" w:eastAsiaTheme="minorHAnsi" w:hAnsi="Times New Roman" w:cs="Times New Roman"/>
          <w:sz w:val="28"/>
          <w:szCs w:val="28"/>
          <w:lang w:eastAsia="en-US"/>
        </w:rPr>
        <w:t xml:space="preserve"> выдают резиденту Арктической зоны предписание об устранении нарушений. Копия предписания об устранении нарушений не позднее чем в течение трех рабочих дней со дня составления акта о результатах проведения плановой проверки вручается резиденту Арктической зоны или его представителю под расписку либо передается иным способом, подтверждающим факт и дату получения копии такого предписания резидентом Арктической зоны или его представителем. Если копию предписания об устранении нарушений не представляется возможным вручить резиденту Арктической зоны или его представителю указанными способами, она отправляется по почте заказным письмом и считается полученной по истечении шести дней со дня ее отправки.</w:t>
      </w:r>
    </w:p>
    <w:p w:rsidR="00E1318A" w:rsidRPr="00E1318A" w:rsidRDefault="00710830" w:rsidP="00E1318A">
      <w:pPr>
        <w:pStyle w:val="a4"/>
        <w:tabs>
          <w:tab w:val="left" w:pos="993"/>
          <w:tab w:val="left" w:pos="1134"/>
        </w:tabs>
        <w:autoSpaceDE w:val="0"/>
        <w:autoSpaceDN w:val="0"/>
        <w:adjustRightInd w:val="0"/>
        <w:spacing w:after="0" w:line="360" w:lineRule="auto"/>
        <w:ind w:left="0"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15.</w:t>
      </w:r>
      <w:r w:rsidR="00E1318A" w:rsidRPr="00E1318A">
        <w:rPr>
          <w:rFonts w:ascii="Times New Roman" w:eastAsiaTheme="minorHAnsi" w:hAnsi="Times New Roman" w:cs="Times New Roman"/>
          <w:sz w:val="28"/>
          <w:szCs w:val="28"/>
          <w:lang w:eastAsia="en-US"/>
        </w:rPr>
        <w:t xml:space="preserve">6. </w:t>
      </w:r>
      <w:r w:rsidR="00E1318A">
        <w:rPr>
          <w:rFonts w:ascii="Times New Roman" w:eastAsiaTheme="minorHAnsi" w:hAnsi="Times New Roman" w:cs="Times New Roman"/>
          <w:sz w:val="28"/>
          <w:szCs w:val="28"/>
          <w:lang w:eastAsia="en-US"/>
        </w:rPr>
        <w:t>Министерство</w:t>
      </w:r>
      <w:r w:rsidR="00E1318A" w:rsidRPr="00E1318A">
        <w:rPr>
          <w:rFonts w:ascii="Times New Roman" w:eastAsiaTheme="minorHAnsi" w:hAnsi="Times New Roman" w:cs="Times New Roman"/>
          <w:sz w:val="28"/>
          <w:szCs w:val="28"/>
          <w:lang w:eastAsia="en-US"/>
        </w:rPr>
        <w:t xml:space="preserve"> вправе проводить внеплановую проверку резидента Арктической зоны по истечении двух месяцев со дня выдачи предписания об устранении нарушений. В случае, если резидентом Арктической зоны, в отношении которого было выдано указанное предписание, представлено уведомление об устранении нарушений, </w:t>
      </w:r>
      <w:r w:rsidR="00E1318A">
        <w:rPr>
          <w:rFonts w:ascii="Times New Roman" w:eastAsiaTheme="minorHAnsi" w:hAnsi="Times New Roman" w:cs="Times New Roman"/>
          <w:sz w:val="28"/>
          <w:szCs w:val="28"/>
          <w:lang w:eastAsia="en-US"/>
        </w:rPr>
        <w:t>Министерство</w:t>
      </w:r>
      <w:r w:rsidR="00E1318A" w:rsidRPr="00E1318A">
        <w:rPr>
          <w:rFonts w:ascii="Times New Roman" w:eastAsiaTheme="minorHAnsi" w:hAnsi="Times New Roman" w:cs="Times New Roman"/>
          <w:sz w:val="28"/>
          <w:szCs w:val="28"/>
          <w:lang w:eastAsia="en-US"/>
        </w:rPr>
        <w:t xml:space="preserve"> вправе проводить </w:t>
      </w:r>
      <w:r w:rsidR="00E1318A" w:rsidRPr="00E1318A">
        <w:rPr>
          <w:rFonts w:ascii="Times New Roman" w:eastAsiaTheme="minorHAnsi" w:hAnsi="Times New Roman" w:cs="Times New Roman"/>
          <w:sz w:val="28"/>
          <w:szCs w:val="28"/>
          <w:lang w:eastAsia="en-US"/>
        </w:rPr>
        <w:lastRenderedPageBreak/>
        <w:t>внеплановую проверку ранее чем по истечении двух месяцев со дня выдачи предписания об устранении нарушений. В случае, если для устранения нарушений требуется более чем два месяца, внеплановая проверка проводится в сроки, определенные предписанием об устранении нарушений, но не позднее чем в течение шести месяцев со дня вынесения указанного предписания.</w:t>
      </w:r>
    </w:p>
    <w:p w:rsidR="00E1318A" w:rsidRPr="0044234F" w:rsidRDefault="00710830" w:rsidP="00E1318A">
      <w:pPr>
        <w:pStyle w:val="a4"/>
        <w:tabs>
          <w:tab w:val="left" w:pos="993"/>
          <w:tab w:val="left" w:pos="1134"/>
        </w:tabs>
        <w:autoSpaceDE w:val="0"/>
        <w:autoSpaceDN w:val="0"/>
        <w:adjustRightInd w:val="0"/>
        <w:spacing w:after="0" w:line="360" w:lineRule="auto"/>
        <w:ind w:left="0" w:firstLine="709"/>
        <w:jc w:val="both"/>
        <w:rPr>
          <w:rFonts w:eastAsiaTheme="minorHAnsi"/>
          <w:sz w:val="28"/>
          <w:szCs w:val="28"/>
          <w:lang w:eastAsia="en-US"/>
        </w:rPr>
      </w:pPr>
      <w:r>
        <w:rPr>
          <w:rFonts w:ascii="Times New Roman" w:eastAsiaTheme="minorHAnsi" w:hAnsi="Times New Roman" w:cs="Times New Roman"/>
          <w:sz w:val="28"/>
          <w:szCs w:val="28"/>
          <w:lang w:eastAsia="en-US"/>
        </w:rPr>
        <w:t>15.</w:t>
      </w:r>
      <w:r w:rsidR="00E1318A" w:rsidRPr="00E1318A">
        <w:rPr>
          <w:rFonts w:ascii="Times New Roman" w:eastAsiaTheme="minorHAnsi" w:hAnsi="Times New Roman" w:cs="Times New Roman"/>
          <w:sz w:val="28"/>
          <w:szCs w:val="28"/>
          <w:lang w:eastAsia="en-US"/>
        </w:rPr>
        <w:t>7. Порядок согласования внеплановых проверок, а также порядок согласования оснований, заявленных органами государственного контроля (надзора) и органами муниципального контроля для их проведения, устанавливается уполномоченным федеральным органом. Срок проведения внеплановой проверки не мож</w:t>
      </w:r>
      <w:r w:rsidR="00E1318A">
        <w:rPr>
          <w:rFonts w:ascii="Times New Roman" w:eastAsiaTheme="minorHAnsi" w:hAnsi="Times New Roman" w:cs="Times New Roman"/>
          <w:sz w:val="28"/>
          <w:szCs w:val="28"/>
          <w:lang w:eastAsia="en-US"/>
        </w:rPr>
        <w:t>ет превышать пять рабочих дней.»</w:t>
      </w:r>
      <w:r w:rsidR="0038053C">
        <w:rPr>
          <w:rFonts w:ascii="Times New Roman" w:eastAsiaTheme="minorHAnsi" w:hAnsi="Times New Roman" w:cs="Times New Roman"/>
          <w:sz w:val="28"/>
          <w:szCs w:val="28"/>
          <w:lang w:eastAsia="en-US"/>
        </w:rPr>
        <w:t>.</w:t>
      </w:r>
    </w:p>
    <w:p w:rsidR="00F74411" w:rsidRPr="00517608" w:rsidRDefault="003D1463" w:rsidP="00E1318A">
      <w:pPr>
        <w:tabs>
          <w:tab w:val="left" w:pos="709"/>
          <w:tab w:val="left" w:pos="993"/>
          <w:tab w:val="left" w:pos="1418"/>
        </w:tabs>
        <w:spacing w:after="0" w:line="360" w:lineRule="auto"/>
        <w:ind w:firstLine="709"/>
        <w:contextualSpacing/>
        <w:jc w:val="both"/>
        <w:rPr>
          <w:rFonts w:ascii="Times New Roman" w:eastAsia="Times New Roman" w:hAnsi="Times New Roman"/>
          <w:sz w:val="28"/>
        </w:rPr>
      </w:pPr>
      <w:r w:rsidRPr="00517608">
        <w:rPr>
          <w:rFonts w:ascii="Times New Roman" w:eastAsia="Times New Roman" w:hAnsi="Times New Roman"/>
          <w:sz w:val="28"/>
        </w:rPr>
        <w:t>2</w:t>
      </w:r>
      <w:r w:rsidR="00F74411" w:rsidRPr="00517608">
        <w:rPr>
          <w:rFonts w:ascii="Times New Roman" w:eastAsia="Times New Roman" w:hAnsi="Times New Roman"/>
          <w:sz w:val="28"/>
        </w:rPr>
        <w:t xml:space="preserve">. </w:t>
      </w:r>
      <w:r w:rsidR="008545DB" w:rsidRPr="00517608">
        <w:rPr>
          <w:rFonts w:ascii="Times New Roman" w:eastAsia="Times New Roman" w:hAnsi="Times New Roman"/>
          <w:sz w:val="28"/>
        </w:rPr>
        <w:t xml:space="preserve"> </w:t>
      </w:r>
      <w:r w:rsidR="00F74411" w:rsidRPr="00517608">
        <w:rPr>
          <w:rFonts w:ascii="Times New Roman" w:eastAsia="Times New Roman" w:hAnsi="Times New Roman"/>
          <w:sz w:val="28"/>
        </w:rPr>
        <w:t>Опубликовать настоящий Указ в официальны</w:t>
      </w:r>
      <w:r w:rsidR="00A029B5" w:rsidRPr="00517608">
        <w:rPr>
          <w:rFonts w:ascii="Times New Roman" w:eastAsia="Times New Roman" w:hAnsi="Times New Roman"/>
          <w:sz w:val="28"/>
        </w:rPr>
        <w:t>х средствах массовой информации.</w:t>
      </w:r>
    </w:p>
    <w:p w:rsidR="00EC697A" w:rsidRPr="00517608" w:rsidRDefault="00EC697A" w:rsidP="003D1463">
      <w:pPr>
        <w:spacing w:after="0" w:line="240" w:lineRule="auto"/>
        <w:ind w:firstLine="709"/>
        <w:jc w:val="both"/>
        <w:rPr>
          <w:rFonts w:ascii="Times New Roman" w:eastAsia="Times New Roman" w:hAnsi="Times New Roman"/>
          <w:b/>
          <w:sz w:val="28"/>
        </w:rPr>
      </w:pPr>
    </w:p>
    <w:p w:rsidR="008545DB" w:rsidRPr="00517608" w:rsidRDefault="003D1463" w:rsidP="003D1463">
      <w:pPr>
        <w:spacing w:after="0" w:line="240" w:lineRule="auto"/>
        <w:ind w:firstLine="709"/>
        <w:jc w:val="both"/>
        <w:rPr>
          <w:rFonts w:ascii="Times New Roman" w:eastAsia="Times New Roman" w:hAnsi="Times New Roman"/>
          <w:b/>
          <w:sz w:val="28"/>
        </w:rPr>
      </w:pPr>
      <w:r w:rsidRPr="00517608">
        <w:rPr>
          <w:rFonts w:ascii="Times New Roman" w:eastAsia="Times New Roman" w:hAnsi="Times New Roman"/>
          <w:b/>
          <w:sz w:val="28"/>
        </w:rPr>
        <w:t xml:space="preserve"> </w:t>
      </w:r>
    </w:p>
    <w:p w:rsidR="003D1463" w:rsidRPr="00517608" w:rsidRDefault="001F6C8D" w:rsidP="001F6C8D">
      <w:pPr>
        <w:spacing w:after="0" w:line="240" w:lineRule="auto"/>
        <w:jc w:val="both"/>
        <w:rPr>
          <w:rFonts w:ascii="Times New Roman" w:eastAsia="Times New Roman" w:hAnsi="Times New Roman"/>
          <w:b/>
          <w:sz w:val="28"/>
        </w:rPr>
      </w:pPr>
      <w:r w:rsidRPr="00517608">
        <w:rPr>
          <w:rFonts w:ascii="Times New Roman" w:eastAsia="Times New Roman" w:hAnsi="Times New Roman"/>
          <w:b/>
          <w:sz w:val="28"/>
        </w:rPr>
        <w:t xml:space="preserve">            </w:t>
      </w:r>
      <w:r w:rsidR="00F74411" w:rsidRPr="00517608">
        <w:rPr>
          <w:rFonts w:ascii="Times New Roman" w:eastAsia="Times New Roman" w:hAnsi="Times New Roman"/>
          <w:b/>
          <w:sz w:val="28"/>
        </w:rPr>
        <w:t>Глав</w:t>
      </w:r>
      <w:r w:rsidRPr="00517608">
        <w:rPr>
          <w:rFonts w:ascii="Times New Roman" w:eastAsia="Times New Roman" w:hAnsi="Times New Roman"/>
          <w:b/>
          <w:sz w:val="28"/>
        </w:rPr>
        <w:t>а</w:t>
      </w:r>
    </w:p>
    <w:p w:rsidR="00D061B3" w:rsidRPr="003D1463" w:rsidRDefault="00F74411" w:rsidP="001F6C8D">
      <w:pPr>
        <w:spacing w:after="0" w:line="240" w:lineRule="auto"/>
        <w:jc w:val="both"/>
        <w:rPr>
          <w:rFonts w:eastAsia="Calibri"/>
          <w:b/>
        </w:rPr>
      </w:pPr>
      <w:r w:rsidRPr="00517608">
        <w:rPr>
          <w:rFonts w:ascii="Times New Roman" w:eastAsia="Times New Roman" w:hAnsi="Times New Roman"/>
          <w:b/>
          <w:sz w:val="28"/>
        </w:rPr>
        <w:t xml:space="preserve">Республики Саха (Якутия) </w:t>
      </w:r>
      <w:r w:rsidRPr="00517608">
        <w:rPr>
          <w:rFonts w:ascii="Times New Roman" w:eastAsia="Times New Roman" w:hAnsi="Times New Roman"/>
          <w:b/>
          <w:sz w:val="28"/>
        </w:rPr>
        <w:tab/>
      </w:r>
      <w:r w:rsidRPr="00517608">
        <w:rPr>
          <w:rFonts w:ascii="Times New Roman" w:eastAsia="Times New Roman" w:hAnsi="Times New Roman"/>
          <w:b/>
          <w:sz w:val="28"/>
        </w:rPr>
        <w:tab/>
      </w:r>
      <w:r w:rsidRPr="00517608">
        <w:rPr>
          <w:rFonts w:ascii="Times New Roman" w:eastAsia="Times New Roman" w:hAnsi="Times New Roman"/>
          <w:b/>
          <w:sz w:val="28"/>
        </w:rPr>
        <w:tab/>
      </w:r>
      <w:r w:rsidRPr="00517608">
        <w:rPr>
          <w:rFonts w:ascii="Times New Roman" w:eastAsia="Times New Roman" w:hAnsi="Times New Roman"/>
          <w:b/>
          <w:sz w:val="28"/>
        </w:rPr>
        <w:tab/>
      </w:r>
      <w:r w:rsidRPr="00517608">
        <w:rPr>
          <w:rFonts w:ascii="Times New Roman" w:eastAsia="Times New Roman" w:hAnsi="Times New Roman"/>
          <w:b/>
          <w:sz w:val="28"/>
        </w:rPr>
        <w:tab/>
      </w:r>
      <w:r w:rsidR="003D1463" w:rsidRPr="00517608">
        <w:rPr>
          <w:rFonts w:ascii="Times New Roman" w:eastAsia="Times New Roman" w:hAnsi="Times New Roman"/>
          <w:b/>
          <w:sz w:val="28"/>
        </w:rPr>
        <w:t xml:space="preserve">                </w:t>
      </w:r>
      <w:r w:rsidR="00D043AF" w:rsidRPr="00517608">
        <w:rPr>
          <w:rFonts w:ascii="Times New Roman" w:eastAsia="Times New Roman" w:hAnsi="Times New Roman"/>
          <w:b/>
          <w:sz w:val="28"/>
        </w:rPr>
        <w:t>А.</w:t>
      </w:r>
      <w:r w:rsidR="001F6C8D" w:rsidRPr="00517608">
        <w:rPr>
          <w:rFonts w:ascii="Times New Roman" w:eastAsia="Times New Roman" w:hAnsi="Times New Roman"/>
          <w:b/>
          <w:sz w:val="28"/>
        </w:rPr>
        <w:t xml:space="preserve"> </w:t>
      </w:r>
      <w:r w:rsidR="00D043AF" w:rsidRPr="00517608">
        <w:rPr>
          <w:rFonts w:ascii="Times New Roman" w:eastAsia="Times New Roman" w:hAnsi="Times New Roman"/>
          <w:b/>
          <w:sz w:val="28"/>
        </w:rPr>
        <w:t>Николаев</w:t>
      </w:r>
    </w:p>
    <w:sectPr w:rsidR="00D061B3" w:rsidRPr="003D1463" w:rsidSect="00EE7035">
      <w:pgSz w:w="11906" w:h="16838"/>
      <w:pgMar w:top="1134" w:right="850" w:bottom="1134" w:left="1701"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035" w:rsidRDefault="00EE7035" w:rsidP="00EE7035">
      <w:pPr>
        <w:spacing w:after="0" w:line="240" w:lineRule="auto"/>
      </w:pPr>
      <w:r>
        <w:separator/>
      </w:r>
    </w:p>
  </w:endnote>
  <w:endnote w:type="continuationSeparator" w:id="0">
    <w:p w:rsidR="00EE7035" w:rsidRDefault="00EE7035" w:rsidP="00EE7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035" w:rsidRDefault="00EE7035" w:rsidP="00EE7035">
      <w:pPr>
        <w:spacing w:after="0" w:line="240" w:lineRule="auto"/>
      </w:pPr>
      <w:r>
        <w:separator/>
      </w:r>
    </w:p>
  </w:footnote>
  <w:footnote w:type="continuationSeparator" w:id="0">
    <w:p w:rsidR="00EE7035" w:rsidRDefault="00EE7035" w:rsidP="00EE7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64879B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2503310"/>
    <w:multiLevelType w:val="multilevel"/>
    <w:tmpl w:val="18889F6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2" w15:restartNumberingAfterBreak="0">
    <w:nsid w:val="16D51892"/>
    <w:multiLevelType w:val="hybridMultilevel"/>
    <w:tmpl w:val="A058C89E"/>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7C44D6"/>
    <w:multiLevelType w:val="multilevel"/>
    <w:tmpl w:val="18889F6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3698"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4" w15:restartNumberingAfterBreak="0">
    <w:nsid w:val="2A8B4617"/>
    <w:multiLevelType w:val="multilevel"/>
    <w:tmpl w:val="58368BB6"/>
    <w:lvl w:ilvl="0">
      <w:start w:val="1"/>
      <w:numFmt w:val="decimal"/>
      <w:lvlText w:val="%1"/>
      <w:lvlJc w:val="left"/>
      <w:pPr>
        <w:ind w:left="600" w:hanging="600"/>
      </w:pPr>
      <w:rPr>
        <w:rFonts w:ascii="Times New Roman" w:hAnsi="Times New Roman" w:cs="Times New Roman" w:hint="default"/>
      </w:rPr>
    </w:lvl>
    <w:lvl w:ilvl="1">
      <w:start w:val="2"/>
      <w:numFmt w:val="decimal"/>
      <w:lvlText w:val="%1.%2"/>
      <w:lvlJc w:val="left"/>
      <w:pPr>
        <w:ind w:left="600" w:hanging="600"/>
      </w:pPr>
      <w:rPr>
        <w:rFonts w:ascii="Times New Roman" w:hAnsi="Times New Roman" w:cs="Times New Roman" w:hint="default"/>
      </w:rPr>
    </w:lvl>
    <w:lvl w:ilvl="2">
      <w:start w:val="8"/>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5" w15:restartNumberingAfterBreak="0">
    <w:nsid w:val="472B0269"/>
    <w:multiLevelType w:val="hybridMultilevel"/>
    <w:tmpl w:val="E60E4B10"/>
    <w:lvl w:ilvl="0" w:tplc="421CA7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F9139B4"/>
    <w:multiLevelType w:val="multilevel"/>
    <w:tmpl w:val="C81C5DD8"/>
    <w:lvl w:ilvl="0">
      <w:start w:val="1"/>
      <w:numFmt w:val="decimal"/>
      <w:lvlText w:val="%1."/>
      <w:lvlJc w:val="left"/>
      <w:pPr>
        <w:ind w:left="690" w:hanging="690"/>
      </w:pPr>
      <w:rPr>
        <w:rFonts w:eastAsia="Times New Roman" w:cstheme="minorBidi" w:hint="default"/>
        <w:color w:val="auto"/>
      </w:rPr>
    </w:lvl>
    <w:lvl w:ilvl="1">
      <w:start w:val="1"/>
      <w:numFmt w:val="decimal"/>
      <w:lvlText w:val="%1.%2."/>
      <w:lvlJc w:val="left"/>
      <w:pPr>
        <w:ind w:left="1395" w:hanging="720"/>
      </w:pPr>
      <w:rPr>
        <w:rFonts w:eastAsia="Times New Roman" w:cstheme="minorBidi" w:hint="default"/>
        <w:color w:val="auto"/>
      </w:rPr>
    </w:lvl>
    <w:lvl w:ilvl="2">
      <w:start w:val="1"/>
      <w:numFmt w:val="decimal"/>
      <w:lvlText w:val="%1.%2.%3."/>
      <w:lvlJc w:val="left"/>
      <w:pPr>
        <w:ind w:left="2070" w:hanging="720"/>
      </w:pPr>
      <w:rPr>
        <w:rFonts w:eastAsia="Times New Roman" w:cstheme="minorBidi" w:hint="default"/>
        <w:color w:val="auto"/>
      </w:rPr>
    </w:lvl>
    <w:lvl w:ilvl="3">
      <w:start w:val="1"/>
      <w:numFmt w:val="decimal"/>
      <w:lvlText w:val="%1.%2.%3.%4."/>
      <w:lvlJc w:val="left"/>
      <w:pPr>
        <w:ind w:left="3105" w:hanging="1080"/>
      </w:pPr>
      <w:rPr>
        <w:rFonts w:eastAsia="Times New Roman" w:cstheme="minorBidi" w:hint="default"/>
        <w:color w:val="auto"/>
      </w:rPr>
    </w:lvl>
    <w:lvl w:ilvl="4">
      <w:start w:val="1"/>
      <w:numFmt w:val="decimal"/>
      <w:lvlText w:val="%1.%2.%3.%4.%5."/>
      <w:lvlJc w:val="left"/>
      <w:pPr>
        <w:ind w:left="3780" w:hanging="1080"/>
      </w:pPr>
      <w:rPr>
        <w:rFonts w:eastAsia="Times New Roman" w:cstheme="minorBidi" w:hint="default"/>
        <w:color w:val="auto"/>
      </w:rPr>
    </w:lvl>
    <w:lvl w:ilvl="5">
      <w:start w:val="1"/>
      <w:numFmt w:val="decimal"/>
      <w:lvlText w:val="%1.%2.%3.%4.%5.%6."/>
      <w:lvlJc w:val="left"/>
      <w:pPr>
        <w:ind w:left="4815" w:hanging="1440"/>
      </w:pPr>
      <w:rPr>
        <w:rFonts w:eastAsia="Times New Roman" w:cstheme="minorBidi" w:hint="default"/>
        <w:color w:val="auto"/>
      </w:rPr>
    </w:lvl>
    <w:lvl w:ilvl="6">
      <w:start w:val="1"/>
      <w:numFmt w:val="decimal"/>
      <w:lvlText w:val="%1.%2.%3.%4.%5.%6.%7."/>
      <w:lvlJc w:val="left"/>
      <w:pPr>
        <w:ind w:left="5850" w:hanging="1800"/>
      </w:pPr>
      <w:rPr>
        <w:rFonts w:eastAsia="Times New Roman" w:cstheme="minorBidi" w:hint="default"/>
        <w:color w:val="auto"/>
      </w:rPr>
    </w:lvl>
    <w:lvl w:ilvl="7">
      <w:start w:val="1"/>
      <w:numFmt w:val="decimal"/>
      <w:lvlText w:val="%1.%2.%3.%4.%5.%6.%7.%8."/>
      <w:lvlJc w:val="left"/>
      <w:pPr>
        <w:ind w:left="6525" w:hanging="1800"/>
      </w:pPr>
      <w:rPr>
        <w:rFonts w:eastAsia="Times New Roman" w:cstheme="minorBidi" w:hint="default"/>
        <w:color w:val="auto"/>
      </w:rPr>
    </w:lvl>
    <w:lvl w:ilvl="8">
      <w:start w:val="1"/>
      <w:numFmt w:val="decimal"/>
      <w:lvlText w:val="%1.%2.%3.%4.%5.%6.%7.%8.%9."/>
      <w:lvlJc w:val="left"/>
      <w:pPr>
        <w:ind w:left="7560" w:hanging="2160"/>
      </w:pPr>
      <w:rPr>
        <w:rFonts w:eastAsia="Times New Roman" w:cstheme="minorBidi" w:hint="default"/>
        <w:color w:val="auto"/>
      </w:rPr>
    </w:lvl>
  </w:abstractNum>
  <w:abstractNum w:abstractNumId="7" w15:restartNumberingAfterBreak="0">
    <w:nsid w:val="674A4C54"/>
    <w:multiLevelType w:val="multilevel"/>
    <w:tmpl w:val="F7E24434"/>
    <w:lvl w:ilvl="0">
      <w:start w:val="1"/>
      <w:numFmt w:val="decimal"/>
      <w:lvlText w:val="%1"/>
      <w:lvlJc w:val="left"/>
      <w:pPr>
        <w:ind w:left="600" w:hanging="600"/>
      </w:pPr>
      <w:rPr>
        <w:rFonts w:ascii="Times New Roman" w:hAnsi="Times New Roman" w:cs="Times New Roman" w:hint="default"/>
      </w:rPr>
    </w:lvl>
    <w:lvl w:ilvl="1">
      <w:start w:val="2"/>
      <w:numFmt w:val="decimal"/>
      <w:lvlText w:val="%1.%2"/>
      <w:lvlJc w:val="left"/>
      <w:pPr>
        <w:ind w:left="954" w:hanging="600"/>
      </w:pPr>
      <w:rPr>
        <w:rFonts w:ascii="Times New Roman" w:hAnsi="Times New Roman" w:cs="Times New Roman" w:hint="default"/>
      </w:rPr>
    </w:lvl>
    <w:lvl w:ilvl="2">
      <w:start w:val="4"/>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2142" w:hanging="1080"/>
      </w:pPr>
      <w:rPr>
        <w:rFonts w:ascii="Times New Roman" w:hAnsi="Times New Roman" w:cs="Times New Roman" w:hint="default"/>
      </w:rPr>
    </w:lvl>
    <w:lvl w:ilvl="4">
      <w:start w:val="1"/>
      <w:numFmt w:val="decimal"/>
      <w:lvlText w:val="%1.%2.%3.%4.%5"/>
      <w:lvlJc w:val="left"/>
      <w:pPr>
        <w:ind w:left="2496" w:hanging="1080"/>
      </w:pPr>
      <w:rPr>
        <w:rFonts w:ascii="Times New Roman" w:hAnsi="Times New Roman" w:cs="Times New Roman" w:hint="default"/>
      </w:rPr>
    </w:lvl>
    <w:lvl w:ilvl="5">
      <w:start w:val="1"/>
      <w:numFmt w:val="decimal"/>
      <w:lvlText w:val="%1.%2.%3.%4.%5.%6"/>
      <w:lvlJc w:val="left"/>
      <w:pPr>
        <w:ind w:left="3210" w:hanging="1440"/>
      </w:pPr>
      <w:rPr>
        <w:rFonts w:ascii="Times New Roman" w:hAnsi="Times New Roman" w:cs="Times New Roman" w:hint="default"/>
      </w:rPr>
    </w:lvl>
    <w:lvl w:ilvl="6">
      <w:start w:val="1"/>
      <w:numFmt w:val="decimal"/>
      <w:lvlText w:val="%1.%2.%3.%4.%5.%6.%7"/>
      <w:lvlJc w:val="left"/>
      <w:pPr>
        <w:ind w:left="3564" w:hanging="1440"/>
      </w:pPr>
      <w:rPr>
        <w:rFonts w:ascii="Times New Roman" w:hAnsi="Times New Roman" w:cs="Times New Roman" w:hint="default"/>
      </w:rPr>
    </w:lvl>
    <w:lvl w:ilvl="7">
      <w:start w:val="1"/>
      <w:numFmt w:val="decimal"/>
      <w:lvlText w:val="%1.%2.%3.%4.%5.%6.%7.%8"/>
      <w:lvlJc w:val="left"/>
      <w:pPr>
        <w:ind w:left="4278" w:hanging="1800"/>
      </w:pPr>
      <w:rPr>
        <w:rFonts w:ascii="Times New Roman" w:hAnsi="Times New Roman" w:cs="Times New Roman" w:hint="default"/>
      </w:rPr>
    </w:lvl>
    <w:lvl w:ilvl="8">
      <w:start w:val="1"/>
      <w:numFmt w:val="decimal"/>
      <w:lvlText w:val="%1.%2.%3.%4.%5.%6.%7.%8.%9"/>
      <w:lvlJc w:val="left"/>
      <w:pPr>
        <w:ind w:left="4992" w:hanging="2160"/>
      </w:pPr>
      <w:rPr>
        <w:rFonts w:ascii="Times New Roman" w:hAnsi="Times New Roman" w:cs="Times New Roman" w:hint="default"/>
      </w:rPr>
    </w:lvl>
  </w:abstractNum>
  <w:abstractNum w:abstractNumId="8" w15:restartNumberingAfterBreak="0">
    <w:nsid w:val="6B586D46"/>
    <w:multiLevelType w:val="hybridMultilevel"/>
    <w:tmpl w:val="24D666EA"/>
    <w:lvl w:ilvl="0" w:tplc="279272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01C3101"/>
    <w:multiLevelType w:val="multilevel"/>
    <w:tmpl w:val="8822E3E2"/>
    <w:lvl w:ilvl="0">
      <w:start w:val="1"/>
      <w:numFmt w:val="decimal"/>
      <w:lvlText w:val="%1"/>
      <w:lvlJc w:val="left"/>
      <w:pPr>
        <w:ind w:left="450" w:hanging="450"/>
      </w:pPr>
      <w:rPr>
        <w:rFonts w:hint="default"/>
      </w:rPr>
    </w:lvl>
    <w:lvl w:ilvl="1">
      <w:start w:val="1"/>
      <w:numFmt w:val="decimal"/>
      <w:lvlText w:val="%1.%2"/>
      <w:lvlJc w:val="left"/>
      <w:pPr>
        <w:ind w:left="1159" w:hanging="45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D625D21"/>
    <w:multiLevelType w:val="multilevel"/>
    <w:tmpl w:val="DF2C2222"/>
    <w:lvl w:ilvl="0">
      <w:start w:val="1"/>
      <w:numFmt w:val="decimal"/>
      <w:lvlText w:val="%1."/>
      <w:lvlJc w:val="left"/>
      <w:pPr>
        <w:ind w:left="1070" w:hanging="360"/>
      </w:pPr>
      <w:rPr>
        <w:rFonts w:hint="default"/>
      </w:rPr>
    </w:lvl>
    <w:lvl w:ilvl="1">
      <w:start w:val="7"/>
      <w:numFmt w:val="decimal"/>
      <w:isLgl/>
      <w:lvlText w:val="%1.%2."/>
      <w:lvlJc w:val="left"/>
      <w:pPr>
        <w:ind w:left="1710" w:hanging="720"/>
      </w:pPr>
      <w:rPr>
        <w:rFonts w:hint="default"/>
      </w:rPr>
    </w:lvl>
    <w:lvl w:ilvl="2">
      <w:start w:val="1"/>
      <w:numFmt w:val="decimal"/>
      <w:isLgl/>
      <w:lvlText w:val="%1.%2.%3."/>
      <w:lvlJc w:val="left"/>
      <w:pPr>
        <w:ind w:left="1990" w:hanging="720"/>
      </w:pPr>
      <w:rPr>
        <w:rFonts w:hint="default"/>
      </w:rPr>
    </w:lvl>
    <w:lvl w:ilvl="3">
      <w:start w:val="1"/>
      <w:numFmt w:val="decimal"/>
      <w:isLgl/>
      <w:lvlText w:val="%1.%2.%3.%4."/>
      <w:lvlJc w:val="left"/>
      <w:pPr>
        <w:ind w:left="2630" w:hanging="1080"/>
      </w:pPr>
      <w:rPr>
        <w:rFonts w:hint="default"/>
      </w:rPr>
    </w:lvl>
    <w:lvl w:ilvl="4">
      <w:start w:val="1"/>
      <w:numFmt w:val="decimal"/>
      <w:isLgl/>
      <w:lvlText w:val="%1.%2.%3.%4.%5."/>
      <w:lvlJc w:val="left"/>
      <w:pPr>
        <w:ind w:left="291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190" w:hanging="1800"/>
      </w:pPr>
      <w:rPr>
        <w:rFonts w:hint="default"/>
      </w:rPr>
    </w:lvl>
    <w:lvl w:ilvl="7">
      <w:start w:val="1"/>
      <w:numFmt w:val="decimal"/>
      <w:isLgl/>
      <w:lvlText w:val="%1.%2.%3.%4.%5.%6.%7.%8."/>
      <w:lvlJc w:val="left"/>
      <w:pPr>
        <w:ind w:left="4470" w:hanging="1800"/>
      </w:pPr>
      <w:rPr>
        <w:rFonts w:hint="default"/>
      </w:rPr>
    </w:lvl>
    <w:lvl w:ilvl="8">
      <w:start w:val="1"/>
      <w:numFmt w:val="decimal"/>
      <w:isLgl/>
      <w:lvlText w:val="%1.%2.%3.%4.%5.%6.%7.%8.%9."/>
      <w:lvlJc w:val="left"/>
      <w:pPr>
        <w:ind w:left="5110" w:hanging="2160"/>
      </w:pPr>
      <w:rPr>
        <w:rFonts w:hint="default"/>
      </w:rPr>
    </w:lvl>
  </w:abstractNum>
  <w:num w:numId="1">
    <w:abstractNumId w:val="2"/>
  </w:num>
  <w:num w:numId="2">
    <w:abstractNumId w:val="10"/>
  </w:num>
  <w:num w:numId="3">
    <w:abstractNumId w:val="5"/>
  </w:num>
  <w:num w:numId="4">
    <w:abstractNumId w:val="6"/>
  </w:num>
  <w:num w:numId="5">
    <w:abstractNumId w:val="8"/>
  </w:num>
  <w:num w:numId="6">
    <w:abstractNumId w:val="3"/>
  </w:num>
  <w:num w:numId="7">
    <w:abstractNumId w:val="0"/>
  </w:num>
  <w:num w:numId="8">
    <w:abstractNumId w:val="1"/>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BC1"/>
    <w:rsid w:val="00011AB0"/>
    <w:rsid w:val="000509DE"/>
    <w:rsid w:val="000739D9"/>
    <w:rsid w:val="00087029"/>
    <w:rsid w:val="0009250F"/>
    <w:rsid w:val="000B023C"/>
    <w:rsid w:val="000B5E9C"/>
    <w:rsid w:val="000D17C0"/>
    <w:rsid w:val="000E352F"/>
    <w:rsid w:val="000E5C85"/>
    <w:rsid w:val="000F33A1"/>
    <w:rsid w:val="000F7712"/>
    <w:rsid w:val="001167C1"/>
    <w:rsid w:val="001173E7"/>
    <w:rsid w:val="00117769"/>
    <w:rsid w:val="0012469B"/>
    <w:rsid w:val="00156782"/>
    <w:rsid w:val="001A4CC7"/>
    <w:rsid w:val="001C6EAD"/>
    <w:rsid w:val="001D6CD7"/>
    <w:rsid w:val="001F61E0"/>
    <w:rsid w:val="001F6C8D"/>
    <w:rsid w:val="00206673"/>
    <w:rsid w:val="002074F6"/>
    <w:rsid w:val="00242913"/>
    <w:rsid w:val="00251C24"/>
    <w:rsid w:val="00270DBC"/>
    <w:rsid w:val="00282EC9"/>
    <w:rsid w:val="002847CB"/>
    <w:rsid w:val="002A2906"/>
    <w:rsid w:val="002A39B4"/>
    <w:rsid w:val="002A7FE9"/>
    <w:rsid w:val="002E640D"/>
    <w:rsid w:val="002F36D2"/>
    <w:rsid w:val="002F752B"/>
    <w:rsid w:val="00330E9D"/>
    <w:rsid w:val="003440CF"/>
    <w:rsid w:val="00371533"/>
    <w:rsid w:val="00373F48"/>
    <w:rsid w:val="0038053C"/>
    <w:rsid w:val="0039443B"/>
    <w:rsid w:val="003A4303"/>
    <w:rsid w:val="003D1463"/>
    <w:rsid w:val="0040508A"/>
    <w:rsid w:val="0041133C"/>
    <w:rsid w:val="00413110"/>
    <w:rsid w:val="0041779A"/>
    <w:rsid w:val="00425F78"/>
    <w:rsid w:val="00427DAC"/>
    <w:rsid w:val="004341F6"/>
    <w:rsid w:val="004407E6"/>
    <w:rsid w:val="0044234F"/>
    <w:rsid w:val="00452C75"/>
    <w:rsid w:val="00453B5F"/>
    <w:rsid w:val="00493348"/>
    <w:rsid w:val="004A4D95"/>
    <w:rsid w:val="004C7D36"/>
    <w:rsid w:val="00507FA1"/>
    <w:rsid w:val="00511F3B"/>
    <w:rsid w:val="00517608"/>
    <w:rsid w:val="005350A7"/>
    <w:rsid w:val="00550B0C"/>
    <w:rsid w:val="00575628"/>
    <w:rsid w:val="0059405A"/>
    <w:rsid w:val="005B02FC"/>
    <w:rsid w:val="005C7EBB"/>
    <w:rsid w:val="005D0882"/>
    <w:rsid w:val="00633EA3"/>
    <w:rsid w:val="006552EF"/>
    <w:rsid w:val="00692E0E"/>
    <w:rsid w:val="006A3C8B"/>
    <w:rsid w:val="006B17BD"/>
    <w:rsid w:val="006C2754"/>
    <w:rsid w:val="006D38F5"/>
    <w:rsid w:val="006D6326"/>
    <w:rsid w:val="00710830"/>
    <w:rsid w:val="007140F2"/>
    <w:rsid w:val="00720D20"/>
    <w:rsid w:val="007340A0"/>
    <w:rsid w:val="00735904"/>
    <w:rsid w:val="00751EDE"/>
    <w:rsid w:val="0076246C"/>
    <w:rsid w:val="00795BFA"/>
    <w:rsid w:val="007B39BE"/>
    <w:rsid w:val="007B53C1"/>
    <w:rsid w:val="007D65AE"/>
    <w:rsid w:val="00826577"/>
    <w:rsid w:val="00834F3C"/>
    <w:rsid w:val="00845E34"/>
    <w:rsid w:val="008545DB"/>
    <w:rsid w:val="008906F3"/>
    <w:rsid w:val="008B0F86"/>
    <w:rsid w:val="008B1259"/>
    <w:rsid w:val="008D461F"/>
    <w:rsid w:val="008E1B27"/>
    <w:rsid w:val="008F6387"/>
    <w:rsid w:val="008F6CE6"/>
    <w:rsid w:val="00947259"/>
    <w:rsid w:val="009F472A"/>
    <w:rsid w:val="00A029B5"/>
    <w:rsid w:val="00A4361D"/>
    <w:rsid w:val="00B316C0"/>
    <w:rsid w:val="00B369BB"/>
    <w:rsid w:val="00B55F1B"/>
    <w:rsid w:val="00B92981"/>
    <w:rsid w:val="00BA4482"/>
    <w:rsid w:val="00BA4D3D"/>
    <w:rsid w:val="00BD09B4"/>
    <w:rsid w:val="00BD2AE7"/>
    <w:rsid w:val="00BF51F5"/>
    <w:rsid w:val="00C12951"/>
    <w:rsid w:val="00C17F22"/>
    <w:rsid w:val="00C277A5"/>
    <w:rsid w:val="00C37ED8"/>
    <w:rsid w:val="00C43D80"/>
    <w:rsid w:val="00C47EF8"/>
    <w:rsid w:val="00C91379"/>
    <w:rsid w:val="00CA52A1"/>
    <w:rsid w:val="00CA6ADB"/>
    <w:rsid w:val="00CB74D5"/>
    <w:rsid w:val="00D043AF"/>
    <w:rsid w:val="00D061B3"/>
    <w:rsid w:val="00D11A9F"/>
    <w:rsid w:val="00D303B1"/>
    <w:rsid w:val="00D43D37"/>
    <w:rsid w:val="00D66401"/>
    <w:rsid w:val="00D82464"/>
    <w:rsid w:val="00D94118"/>
    <w:rsid w:val="00D963A7"/>
    <w:rsid w:val="00DE5B62"/>
    <w:rsid w:val="00DF318E"/>
    <w:rsid w:val="00DF7E17"/>
    <w:rsid w:val="00E1318A"/>
    <w:rsid w:val="00E4292E"/>
    <w:rsid w:val="00E46239"/>
    <w:rsid w:val="00E9085D"/>
    <w:rsid w:val="00EB4BC1"/>
    <w:rsid w:val="00EC697A"/>
    <w:rsid w:val="00ED5FD7"/>
    <w:rsid w:val="00EE7035"/>
    <w:rsid w:val="00F359D3"/>
    <w:rsid w:val="00F404C4"/>
    <w:rsid w:val="00F51C03"/>
    <w:rsid w:val="00F74411"/>
    <w:rsid w:val="00F82B16"/>
    <w:rsid w:val="00F92E7D"/>
    <w:rsid w:val="00FA5E6D"/>
    <w:rsid w:val="00FC0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B5B9E7B"/>
  <w15:docId w15:val="{ECDFFC8E-592D-4701-976D-A0C2894F8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061B3"/>
    <w:rPr>
      <w:rFonts w:eastAsiaTheme="minorEastAsia"/>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061B3"/>
    <w:pPr>
      <w:ind w:left="720"/>
      <w:contextualSpacing/>
    </w:pPr>
  </w:style>
  <w:style w:type="character" w:customStyle="1" w:styleId="a5">
    <w:name w:val="Гипертекстовая ссылка"/>
    <w:basedOn w:val="a1"/>
    <w:uiPriority w:val="99"/>
    <w:rsid w:val="00F359D3"/>
    <w:rPr>
      <w:color w:val="106BBE"/>
    </w:rPr>
  </w:style>
  <w:style w:type="paragraph" w:styleId="a6">
    <w:name w:val="Balloon Text"/>
    <w:basedOn w:val="a0"/>
    <w:link w:val="a7"/>
    <w:uiPriority w:val="99"/>
    <w:semiHidden/>
    <w:unhideWhenUsed/>
    <w:rsid w:val="00373F48"/>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373F48"/>
    <w:rPr>
      <w:rFonts w:ascii="Tahoma" w:eastAsiaTheme="minorEastAsia" w:hAnsi="Tahoma" w:cs="Tahoma"/>
      <w:sz w:val="16"/>
      <w:szCs w:val="16"/>
      <w:lang w:eastAsia="ru-RU"/>
    </w:rPr>
  </w:style>
  <w:style w:type="paragraph" w:styleId="a">
    <w:name w:val="List Bullet"/>
    <w:basedOn w:val="a0"/>
    <w:uiPriority w:val="99"/>
    <w:unhideWhenUsed/>
    <w:rsid w:val="001173E7"/>
    <w:pPr>
      <w:numPr>
        <w:numId w:val="7"/>
      </w:numPr>
      <w:contextualSpacing/>
    </w:pPr>
  </w:style>
  <w:style w:type="paragraph" w:styleId="a8">
    <w:name w:val="header"/>
    <w:basedOn w:val="a0"/>
    <w:link w:val="a9"/>
    <w:uiPriority w:val="99"/>
    <w:unhideWhenUsed/>
    <w:rsid w:val="00EE7035"/>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EE7035"/>
    <w:rPr>
      <w:rFonts w:eastAsiaTheme="minorEastAsia"/>
      <w:lang w:eastAsia="ru-RU"/>
    </w:rPr>
  </w:style>
  <w:style w:type="paragraph" w:styleId="aa">
    <w:name w:val="footer"/>
    <w:basedOn w:val="a0"/>
    <w:link w:val="ab"/>
    <w:uiPriority w:val="99"/>
    <w:unhideWhenUsed/>
    <w:rsid w:val="00EE7035"/>
    <w:pPr>
      <w:tabs>
        <w:tab w:val="center" w:pos="4677"/>
        <w:tab w:val="right" w:pos="9355"/>
      </w:tabs>
      <w:spacing w:after="0" w:line="240" w:lineRule="auto"/>
    </w:pPr>
  </w:style>
  <w:style w:type="character" w:customStyle="1" w:styleId="ab">
    <w:name w:val="Нижний колонтитул Знак"/>
    <w:basedOn w:val="a1"/>
    <w:link w:val="aa"/>
    <w:uiPriority w:val="99"/>
    <w:rsid w:val="00EE7035"/>
    <w:rPr>
      <w:rFonts w:eastAsiaTheme="minorEastAsia"/>
      <w:lang w:eastAsia="ru-RU"/>
    </w:rPr>
  </w:style>
  <w:style w:type="character" w:styleId="ac">
    <w:name w:val="Hyperlink"/>
    <w:basedOn w:val="a1"/>
    <w:uiPriority w:val="99"/>
    <w:unhideWhenUsed/>
    <w:rsid w:val="002066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23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8D6C6-3270-4B37-9416-6FA9A02D2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913</Words>
  <Characters>5208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Яковлева Дария Егоровна</dc:creator>
  <cp:lastModifiedBy>Пермякова Августина Васильевна</cp:lastModifiedBy>
  <cp:revision>24</cp:revision>
  <cp:lastPrinted>2019-07-11T02:48:00Z</cp:lastPrinted>
  <dcterms:created xsi:type="dcterms:W3CDTF">2019-06-27T00:17:00Z</dcterms:created>
  <dcterms:modified xsi:type="dcterms:W3CDTF">2021-03-10T07:49:00Z</dcterms:modified>
</cp:coreProperties>
</file>