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89A" w:rsidRDefault="00AF3870" w:rsidP="00AF3870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</w:rPr>
      </w:pPr>
      <w:r>
        <w:rPr>
          <w:b/>
          <w:bCs/>
        </w:rPr>
        <w:t xml:space="preserve">ПРОЕКТ </w:t>
      </w: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AF3870" w:rsidRDefault="00AF3870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 xml:space="preserve">О ВНЕСЕНИИ ИЗМЕНЕНИЙ В ПОЛОЖЕНИЕ ОБ ОПЛАТЕ ТРУДА РАБОТНИКОВ МУНИЦИПАЛЬНЫХ КАЗЕННЫХ УЧРЕЖДЕНИЙ, ФИНАНСИРУЕМЫХ ИЗ БЮДЖЕТА МУНИЦИПАЛЬНОГО ОБРАЗОВАНИЯ </w:t>
      </w:r>
    </w:p>
    <w:p w:rsidR="00301FCF" w:rsidRPr="00301FCF" w:rsidRDefault="00301FCF" w:rsidP="00301FCF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301FCF">
        <w:rPr>
          <w:b/>
          <w:bCs/>
        </w:rPr>
        <w:t xml:space="preserve">«ГОРОД НЕРЮНГРИ», </w:t>
      </w:r>
      <w:proofErr w:type="gramStart"/>
      <w:r w:rsidRPr="00301FCF">
        <w:rPr>
          <w:b/>
          <w:bCs/>
        </w:rPr>
        <w:t>УТВЕРЖДЕННОЕ</w:t>
      </w:r>
      <w:proofErr w:type="gramEnd"/>
      <w:r w:rsidRPr="00301FCF">
        <w:rPr>
          <w:b/>
          <w:bCs/>
        </w:rPr>
        <w:t xml:space="preserve"> ПОСТАНОВЛЕНИЕМ НЕРЮНГРИНСКОЙ ГОРОДСКОЙ АДМИНИСТРАЦИЕЙ ОТ 30.05.2019 №173</w:t>
      </w:r>
    </w:p>
    <w:p w:rsidR="00301FCF" w:rsidRPr="00301FCF" w:rsidRDefault="00301FCF" w:rsidP="00301FCF">
      <w:pPr>
        <w:ind w:firstLine="709"/>
        <w:rPr>
          <w:rFonts w:eastAsiaTheme="minorHAnsi"/>
          <w:lang w:eastAsia="en-US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Pr="00CF6799" w:rsidRDefault="00A04E0C" w:rsidP="00EA53CF">
      <w:pPr>
        <w:ind w:firstLine="709"/>
        <w:jc w:val="both"/>
      </w:pPr>
      <w:proofErr w:type="gramStart"/>
      <w:r w:rsidRPr="00A04E0C">
        <w:rPr>
          <w:color w:val="000000"/>
        </w:rPr>
        <w:t>Руководствуясь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во исполнение указа Главы Республики Саха (Якутия) от 29.12.2018 № 310 «О концепции совершенствования системы оплаты труда в учреждениях бюджетного сектора экономики Республики Саха (Якутия) на 2019-2024 годы», приказом Министерства труда и социального развития Республики Саха (Якутия) от 18.02.2021 № 276-ОД «О размерах</w:t>
      </w:r>
      <w:proofErr w:type="gramEnd"/>
      <w:r w:rsidRPr="00A04E0C">
        <w:rPr>
          <w:color w:val="000000"/>
        </w:rPr>
        <w:t xml:space="preserve"> окладов (должностных окладов) по профессиональным квалификационным группам общеотраслевых должностей служащих и профессий рабочих», в целях повышения заработной платы, мотивации качества работы и поощрения за результаты труда работников муниципальн</w:t>
      </w:r>
      <w:r>
        <w:rPr>
          <w:color w:val="000000"/>
        </w:rPr>
        <w:t>ых</w:t>
      </w:r>
      <w:r w:rsidRPr="00A04E0C">
        <w:rPr>
          <w:color w:val="000000"/>
        </w:rPr>
        <w:t xml:space="preserve"> казенн</w:t>
      </w:r>
      <w:r>
        <w:rPr>
          <w:color w:val="000000"/>
        </w:rPr>
        <w:t>ых</w:t>
      </w:r>
      <w:r w:rsidRPr="00A04E0C">
        <w:rPr>
          <w:color w:val="000000"/>
        </w:rPr>
        <w:t xml:space="preserve"> учреждени</w:t>
      </w:r>
      <w:r>
        <w:rPr>
          <w:color w:val="000000"/>
        </w:rPr>
        <w:t>й</w:t>
      </w:r>
      <w:r w:rsidRPr="00A04E0C">
        <w:rPr>
          <w:color w:val="000000"/>
        </w:rPr>
        <w:t>,</w:t>
      </w:r>
      <w:r>
        <w:rPr>
          <w:color w:val="000000"/>
        </w:rPr>
        <w:t xml:space="preserve"> финансируемых из бюджета муниципального образования «Город Нерюнгри»,</w:t>
      </w:r>
      <w:r w:rsidRPr="00A04E0C">
        <w:rPr>
          <w:color w:val="000000"/>
        </w:rPr>
        <w:t xml:space="preserve"> </w:t>
      </w:r>
      <w:r w:rsidR="00AB29F1" w:rsidRPr="00CF6799">
        <w:rPr>
          <w:color w:val="000000"/>
        </w:rPr>
        <w:t>Уставом муниципального образования «Город Нерюнгри»,</w:t>
      </w:r>
      <w:r w:rsidR="00114ABA" w:rsidRPr="00CF6799">
        <w:rPr>
          <w:color w:val="000000"/>
        </w:rPr>
        <w:t xml:space="preserve"> </w:t>
      </w:r>
      <w:r w:rsidR="00372989" w:rsidRPr="00CF6799">
        <w:t>Нерюнгринская городская администрация</w:t>
      </w:r>
    </w:p>
    <w:p w:rsidR="00372989" w:rsidRPr="00CF679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301FCF" w:rsidRDefault="00114ABA" w:rsidP="00301FCF">
      <w:pPr>
        <w:ind w:firstLine="709"/>
        <w:jc w:val="both"/>
        <w:rPr>
          <w:rFonts w:eastAsiaTheme="minorHAnsi"/>
          <w:lang w:eastAsia="en-US"/>
        </w:rPr>
      </w:pPr>
      <w:r>
        <w:t xml:space="preserve">1. </w:t>
      </w:r>
      <w:r w:rsidR="00301FCF" w:rsidRPr="00301FCF">
        <w:rPr>
          <w:rFonts w:eastAsiaTheme="minorHAnsi"/>
          <w:lang w:eastAsia="en-US"/>
        </w:rPr>
        <w:t>Внести в Положение об оплате труда работников муниципальных казенных учреждений, финансируемых из бюджета муниципального образования «Город Нерюнгри», утвержденное постановлением Нерюнгринской городской администрацией от 30.05.2019 №173 следующие изменения: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1.1. Пункт 1.1.: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1.1.1. После абзаца де</w:t>
      </w:r>
      <w:r>
        <w:rPr>
          <w:rFonts w:eastAsiaTheme="minorHAnsi"/>
          <w:lang w:eastAsia="en-US"/>
        </w:rPr>
        <w:t>сятого</w:t>
      </w:r>
      <w:r w:rsidRPr="00282344">
        <w:rPr>
          <w:rFonts w:eastAsiaTheme="minorHAnsi"/>
          <w:lang w:eastAsia="en-US"/>
        </w:rPr>
        <w:t xml:space="preserve"> дополнить абзацем следующего содержания: 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«от 30.03.2011 № 251н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культуры, искусства и кинематографии».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1.1.2. В конце дополнить абзацем следующего содержания:</w:t>
      </w:r>
    </w:p>
    <w:p w:rsid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«от 18.02.2021 № 276-ОД «О размерах окладов (должностных окладов) по профессиональным квалификационным группам общеотраслевых должностей и профессий рабочих».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 xml:space="preserve">1.2. Пункт </w:t>
      </w:r>
      <w:r>
        <w:rPr>
          <w:rFonts w:eastAsiaTheme="minorHAnsi"/>
          <w:lang w:eastAsia="en-US"/>
        </w:rPr>
        <w:t>2</w:t>
      </w:r>
      <w:r w:rsidRPr="00282344">
        <w:rPr>
          <w:rFonts w:eastAsiaTheme="minorHAnsi"/>
          <w:lang w:eastAsia="en-US"/>
        </w:rPr>
        <w:t>.1</w:t>
      </w:r>
      <w:r>
        <w:rPr>
          <w:rFonts w:eastAsiaTheme="minorHAnsi"/>
          <w:lang w:eastAsia="en-US"/>
        </w:rPr>
        <w:t>.</w:t>
      </w:r>
      <w:r w:rsidRPr="00282344">
        <w:rPr>
          <w:rFonts w:eastAsiaTheme="minorHAnsi"/>
          <w:lang w:eastAsia="en-US"/>
        </w:rPr>
        <w:t>:</w:t>
      </w:r>
    </w:p>
    <w:p w:rsidR="00282344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1.2.1. В абзаце первом слова «приказом Министерства труда и социального развития Республики Саха (Якутия) от 31.10.2017 № 1362-ОД» заменить словами «приказами Министерства труда и социального развития Республики Саха (Якутия)».</w:t>
      </w:r>
    </w:p>
    <w:p w:rsidR="00692917" w:rsidRPr="00282344" w:rsidRDefault="00282344" w:rsidP="00282344">
      <w:pPr>
        <w:overflowPunct w:val="0"/>
        <w:ind w:firstLine="709"/>
        <w:jc w:val="both"/>
        <w:textAlignment w:val="baseline"/>
        <w:rPr>
          <w:rFonts w:eastAsiaTheme="minorHAnsi"/>
          <w:lang w:eastAsia="en-US"/>
        </w:rPr>
      </w:pPr>
      <w:r w:rsidRPr="00282344">
        <w:rPr>
          <w:rFonts w:eastAsiaTheme="minorHAnsi"/>
          <w:lang w:eastAsia="en-US"/>
        </w:rPr>
        <w:t>1.2.2. Таблицу изложить в следующей редакции:</w:t>
      </w:r>
    </w:p>
    <w:tbl>
      <w:tblPr>
        <w:tblStyle w:val="a7"/>
        <w:tblW w:w="9526" w:type="dxa"/>
        <w:tblInd w:w="108" w:type="dxa"/>
        <w:tblLook w:val="04A0" w:firstRow="1" w:lastRow="0" w:firstColumn="1" w:lastColumn="0" w:noHBand="0" w:noVBand="1"/>
      </w:tblPr>
      <w:tblGrid>
        <w:gridCol w:w="3686"/>
        <w:gridCol w:w="3827"/>
        <w:gridCol w:w="2013"/>
      </w:tblGrid>
      <w:tr w:rsidR="00301FCF" w:rsidRPr="00CF6799" w:rsidTr="006C0F33">
        <w:trPr>
          <w:trHeight w:val="1218"/>
        </w:trPr>
        <w:tc>
          <w:tcPr>
            <w:tcW w:w="3686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Профессиональные квалификационные группы</w:t>
            </w:r>
          </w:p>
        </w:tc>
        <w:tc>
          <w:tcPr>
            <w:tcW w:w="3827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Квалификационные уровни</w:t>
            </w:r>
          </w:p>
        </w:tc>
        <w:tc>
          <w:tcPr>
            <w:tcW w:w="2013" w:type="dxa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Размер оклада (должностного оклада)</w:t>
            </w:r>
          </w:p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vanish/>
              </w:rPr>
            </w:pPr>
            <w:r w:rsidRPr="00CF6799">
              <w:t>(в рублях)</w:t>
            </w:r>
          </w:p>
        </w:tc>
      </w:tr>
      <w:tr w:rsidR="00301FCF" w:rsidRPr="00CF6799" w:rsidTr="006C0F33">
        <w:tc>
          <w:tcPr>
            <w:tcW w:w="3686" w:type="dxa"/>
            <w:vMerge w:val="restart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>Общеотраслевые профессии рабочих первого уровня</w:t>
            </w: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013" w:type="dxa"/>
          </w:tcPr>
          <w:p w:rsidR="00301FCF" w:rsidRPr="00CF6799" w:rsidRDefault="00301FCF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4</w:t>
            </w:r>
            <w:r>
              <w:t xml:space="preserve"> </w:t>
            </w:r>
            <w:r w:rsidR="00282344">
              <w:t>590</w:t>
            </w:r>
          </w:p>
        </w:tc>
      </w:tr>
      <w:tr w:rsidR="00301FCF" w:rsidRPr="00CF6799" w:rsidTr="006C0F33">
        <w:tc>
          <w:tcPr>
            <w:tcW w:w="3686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013" w:type="dxa"/>
          </w:tcPr>
          <w:p w:rsidR="00301FCF" w:rsidRPr="00CF6799" w:rsidRDefault="00301FCF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4</w:t>
            </w:r>
            <w:r>
              <w:t xml:space="preserve"> </w:t>
            </w:r>
            <w:r w:rsidR="00282344">
              <w:t>833</w:t>
            </w:r>
          </w:p>
        </w:tc>
      </w:tr>
      <w:tr w:rsidR="00301FCF" w:rsidRPr="00CF6799" w:rsidTr="006C0F33">
        <w:tc>
          <w:tcPr>
            <w:tcW w:w="3686" w:type="dxa"/>
            <w:vMerge w:val="restart"/>
            <w:vAlign w:val="center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 xml:space="preserve">Общеотраслевые профессии рабочих второго уровня </w:t>
            </w: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013" w:type="dxa"/>
          </w:tcPr>
          <w:p w:rsidR="00301FCF" w:rsidRPr="00CF6799" w:rsidRDefault="00282344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5 233</w:t>
            </w:r>
          </w:p>
        </w:tc>
      </w:tr>
      <w:tr w:rsidR="00301FCF" w:rsidRPr="00CF6799" w:rsidTr="006C0F33">
        <w:tc>
          <w:tcPr>
            <w:tcW w:w="3686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013" w:type="dxa"/>
          </w:tcPr>
          <w:p w:rsidR="00301FCF" w:rsidRPr="00CF6799" w:rsidRDefault="00301FCF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5</w:t>
            </w:r>
            <w:r>
              <w:t xml:space="preserve"> </w:t>
            </w:r>
            <w:r w:rsidR="00282344">
              <w:t>425</w:t>
            </w:r>
          </w:p>
        </w:tc>
      </w:tr>
      <w:tr w:rsidR="00301FCF" w:rsidRPr="00CF6799" w:rsidTr="006C0F33">
        <w:tc>
          <w:tcPr>
            <w:tcW w:w="3686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3 квалификационный уровень</w:t>
            </w:r>
          </w:p>
        </w:tc>
        <w:tc>
          <w:tcPr>
            <w:tcW w:w="2013" w:type="dxa"/>
          </w:tcPr>
          <w:p w:rsidR="00301FCF" w:rsidRPr="00CF6799" w:rsidRDefault="00301FCF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5</w:t>
            </w:r>
            <w:r>
              <w:t xml:space="preserve"> </w:t>
            </w:r>
            <w:r w:rsidR="00282344">
              <w:t>655</w:t>
            </w:r>
          </w:p>
        </w:tc>
      </w:tr>
      <w:tr w:rsidR="00301FCF" w:rsidRPr="00CF6799" w:rsidTr="006C0F33">
        <w:tc>
          <w:tcPr>
            <w:tcW w:w="3686" w:type="dxa"/>
            <w:vMerge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301FCF" w:rsidRPr="00CF6799" w:rsidRDefault="00301FCF" w:rsidP="006C0F33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4 квалификационный уровень</w:t>
            </w:r>
          </w:p>
        </w:tc>
        <w:tc>
          <w:tcPr>
            <w:tcW w:w="2013" w:type="dxa"/>
          </w:tcPr>
          <w:p w:rsidR="00301FCF" w:rsidRPr="00CF6799" w:rsidRDefault="00301FCF" w:rsidP="00282344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5</w:t>
            </w:r>
            <w:r>
              <w:t xml:space="preserve"> </w:t>
            </w:r>
            <w:r w:rsidR="00282344">
              <w:t>848</w:t>
            </w:r>
          </w:p>
        </w:tc>
      </w:tr>
    </w:tbl>
    <w:p w:rsidR="00301FCF" w:rsidRDefault="00301FCF" w:rsidP="00301FCF">
      <w:pPr>
        <w:overflowPunct w:val="0"/>
        <w:spacing w:line="288" w:lineRule="auto"/>
        <w:jc w:val="both"/>
        <w:textAlignment w:val="baseline"/>
      </w:pPr>
      <w:bookmarkStart w:id="0" w:name="_GoBack"/>
      <w:bookmarkEnd w:id="0"/>
    </w:p>
    <w:p w:rsidR="00282344" w:rsidRPr="00282344" w:rsidRDefault="00301FCF" w:rsidP="00282344">
      <w:pPr>
        <w:widowControl w:val="0"/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</w:rPr>
      </w:pPr>
      <w:r w:rsidRPr="00502947">
        <w:t>1.</w:t>
      </w:r>
      <w:r w:rsidR="00282344">
        <w:t>3</w:t>
      </w:r>
      <w:r w:rsidRPr="00502947">
        <w:t xml:space="preserve">. </w:t>
      </w:r>
      <w:r w:rsidR="00282344" w:rsidRPr="00282344">
        <w:rPr>
          <w:bCs/>
        </w:rPr>
        <w:t>Пункт 3.1:</w:t>
      </w:r>
    </w:p>
    <w:p w:rsidR="00282344" w:rsidRPr="00282344" w:rsidRDefault="00282344" w:rsidP="00282344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282344">
        <w:rPr>
          <w:bCs/>
        </w:rPr>
        <w:tab/>
        <w:t>1.</w:t>
      </w:r>
      <w:r>
        <w:rPr>
          <w:bCs/>
        </w:rPr>
        <w:t>3</w:t>
      </w:r>
      <w:r w:rsidRPr="00282344">
        <w:rPr>
          <w:bCs/>
        </w:rPr>
        <w:t xml:space="preserve">.1. В абзаце первом слова </w:t>
      </w:r>
      <w:bookmarkStart w:id="1" w:name="_Hlk69995099"/>
      <w:r w:rsidRPr="00282344">
        <w:rPr>
          <w:bCs/>
        </w:rPr>
        <w:t>«приказом Министерства труда и социального развития Республики Саха (Якутия) от 31.10.2017 № 1362-ОД» заменить словами «приказами Министерства труда и социального развития Республики Саха (Якутия)».</w:t>
      </w:r>
      <w:bookmarkEnd w:id="1"/>
    </w:p>
    <w:p w:rsidR="00282344" w:rsidRPr="00282344" w:rsidRDefault="00282344" w:rsidP="00282344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282344">
        <w:rPr>
          <w:bCs/>
        </w:rPr>
        <w:tab/>
        <w:t>1.</w:t>
      </w:r>
      <w:r>
        <w:rPr>
          <w:bCs/>
        </w:rPr>
        <w:t>3</w:t>
      </w:r>
      <w:r w:rsidRPr="00282344">
        <w:rPr>
          <w:bCs/>
        </w:rPr>
        <w:t>.2.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521"/>
        <w:gridCol w:w="2638"/>
      </w:tblGrid>
      <w:tr w:rsidR="00282344" w:rsidRPr="00282344" w:rsidTr="00277101">
        <w:trPr>
          <w:trHeight w:val="20"/>
          <w:jc w:val="center"/>
        </w:trPr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Профессиональные квалификационные группы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Квалификационные уровни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Размер оклада </w:t>
            </w:r>
          </w:p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(должностного оклада) </w:t>
            </w:r>
          </w:p>
          <w:p w:rsidR="00282344" w:rsidRPr="00282344" w:rsidRDefault="00282344" w:rsidP="00282344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(в рублях)</w:t>
            </w:r>
          </w:p>
        </w:tc>
      </w:tr>
      <w:tr w:rsidR="00282344" w:rsidRPr="00282344" w:rsidTr="00277101">
        <w:trPr>
          <w:trHeight w:val="299"/>
          <w:jc w:val="center"/>
        </w:trPr>
        <w:tc>
          <w:tcPr>
            <w:tcW w:w="3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первого уровня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contextualSpacing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5 233</w:t>
            </w:r>
          </w:p>
        </w:tc>
      </w:tr>
      <w:tr w:rsidR="00282344" w:rsidRPr="00282344" w:rsidTr="00277101">
        <w:trPr>
          <w:trHeight w:val="299"/>
          <w:jc w:val="center"/>
        </w:trPr>
        <w:tc>
          <w:tcPr>
            <w:tcW w:w="34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contextualSpacing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5 264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 xml:space="preserve">Общеотраслевые должности служащих второго уровня 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5 352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5 438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5 877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6 140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6 579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третьего уровня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6 667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6 930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7 457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7 895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8 773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четвертого уровня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8 947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9 211</w:t>
            </w:r>
          </w:p>
        </w:tc>
      </w:tr>
      <w:tr w:rsidR="00282344" w:rsidRPr="00282344" w:rsidTr="00277101">
        <w:trPr>
          <w:trHeight w:val="20"/>
          <w:jc w:val="center"/>
        </w:trPr>
        <w:tc>
          <w:tcPr>
            <w:tcW w:w="34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344" w:rsidRPr="00282344" w:rsidRDefault="00282344" w:rsidP="00282344">
            <w:pPr>
              <w:contextualSpacing/>
              <w:jc w:val="center"/>
            </w:pPr>
            <w:r w:rsidRPr="00282344">
              <w:t>9 386</w:t>
            </w:r>
          </w:p>
        </w:tc>
      </w:tr>
    </w:tbl>
    <w:p w:rsidR="00282344" w:rsidRPr="00282344" w:rsidRDefault="00282344" w:rsidP="00282344">
      <w:pPr>
        <w:ind w:firstLine="708"/>
        <w:jc w:val="both"/>
      </w:pPr>
      <w:r w:rsidRPr="00282344">
        <w:t>2. Оклады (должностные оклады) работников увеличиваются за счет пересмотра персональной доплаты и иных стимулирующих выплат в пределах предусмотренного фонда оплаты труда.</w:t>
      </w:r>
    </w:p>
    <w:p w:rsidR="00282344" w:rsidRPr="00282344" w:rsidRDefault="00282344" w:rsidP="00282344">
      <w:pPr>
        <w:ind w:firstLine="708"/>
        <w:jc w:val="both"/>
      </w:pPr>
      <w:r w:rsidRPr="00282344">
        <w:rPr>
          <w:bCs/>
        </w:rPr>
        <w:t xml:space="preserve">3. Руководителям </w:t>
      </w:r>
      <w:r w:rsidRPr="00A04E0C">
        <w:rPr>
          <w:color w:val="000000"/>
        </w:rPr>
        <w:t>муниципальн</w:t>
      </w:r>
      <w:r>
        <w:rPr>
          <w:color w:val="000000"/>
        </w:rPr>
        <w:t>ых</w:t>
      </w:r>
      <w:r w:rsidRPr="00A04E0C">
        <w:rPr>
          <w:color w:val="000000"/>
        </w:rPr>
        <w:t xml:space="preserve"> казенн</w:t>
      </w:r>
      <w:r>
        <w:rPr>
          <w:color w:val="000000"/>
        </w:rPr>
        <w:t>ых</w:t>
      </w:r>
      <w:r w:rsidRPr="00A04E0C">
        <w:rPr>
          <w:color w:val="000000"/>
        </w:rPr>
        <w:t xml:space="preserve"> учреждени</w:t>
      </w:r>
      <w:r>
        <w:rPr>
          <w:color w:val="000000"/>
        </w:rPr>
        <w:t>й</w:t>
      </w:r>
      <w:r w:rsidRPr="00A04E0C">
        <w:rPr>
          <w:color w:val="000000"/>
        </w:rPr>
        <w:t>,</w:t>
      </w:r>
      <w:r>
        <w:rPr>
          <w:color w:val="000000"/>
        </w:rPr>
        <w:t xml:space="preserve"> финансируемых из бюджета муниципального образования «Город Нерюнгри»</w:t>
      </w:r>
      <w:r w:rsidRPr="00282344">
        <w:t>:</w:t>
      </w:r>
    </w:p>
    <w:p w:rsidR="00282344" w:rsidRPr="00282344" w:rsidRDefault="00282344" w:rsidP="00282344">
      <w:pPr>
        <w:jc w:val="both"/>
        <w:rPr>
          <w:bCs/>
        </w:rPr>
      </w:pPr>
      <w:r w:rsidRPr="00282344">
        <w:tab/>
      </w:r>
      <w:r w:rsidRPr="00282344">
        <w:rPr>
          <w:bCs/>
        </w:rPr>
        <w:t>3.1. Уведомить работников об изменении условий оплаты труда в соответствии со статьей 74 Трудового кодекса Российской Федерации.</w:t>
      </w:r>
    </w:p>
    <w:p w:rsidR="00282344" w:rsidRPr="00282344" w:rsidRDefault="00282344" w:rsidP="00282344">
      <w:pPr>
        <w:jc w:val="both"/>
      </w:pPr>
      <w:r w:rsidRPr="00282344">
        <w:rPr>
          <w:bCs/>
        </w:rPr>
        <w:tab/>
        <w:t xml:space="preserve">4. </w:t>
      </w:r>
      <w:r w:rsidRPr="00282344">
        <w:t>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282344" w:rsidRPr="00282344" w:rsidRDefault="00282344" w:rsidP="00282344">
      <w:pPr>
        <w:ind w:firstLine="708"/>
        <w:jc w:val="both"/>
      </w:pPr>
      <w:r w:rsidRPr="00282344">
        <w:t>5. Настоящее постановление вступает в силу по истечении 10 дней после его официального опубликования и распространяется на правоотношения, возникшие с 1 августа 2021 года с учетом сроков уведомления работников.</w:t>
      </w:r>
    </w:p>
    <w:p w:rsidR="00282344" w:rsidRPr="00282344" w:rsidRDefault="00282344" w:rsidP="00282344">
      <w:pPr>
        <w:ind w:firstLine="708"/>
        <w:jc w:val="both"/>
      </w:pPr>
      <w:r w:rsidRPr="00282344">
        <w:t>6. До истечения срока письменного уведомления работников в соответствии со статьей 74 Трудового кодекса Российской Федерации об изменениях условий трудового договора применяются условия оплаты труда работников, установленные до вступления в силу настоящего постановления.</w:t>
      </w:r>
    </w:p>
    <w:p w:rsidR="00282344" w:rsidRPr="00282344" w:rsidRDefault="00282344" w:rsidP="00282344">
      <w:pPr>
        <w:ind w:firstLine="709"/>
        <w:jc w:val="both"/>
      </w:pPr>
      <w:r w:rsidRPr="00282344">
        <w:t>7. Контроль исполнения настоящего постановления оставляю за собой.</w:t>
      </w:r>
    </w:p>
    <w:p w:rsidR="00282344" w:rsidRPr="00282344" w:rsidRDefault="00282344" w:rsidP="00282344">
      <w:pPr>
        <w:ind w:firstLine="709"/>
        <w:jc w:val="both"/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282344" w:rsidP="00282344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</w:rPr>
      </w:pPr>
    </w:p>
    <w:p w:rsidR="00282344" w:rsidRPr="00282344" w:rsidRDefault="00282344" w:rsidP="00282344">
      <w:pPr>
        <w:jc w:val="both"/>
        <w:rPr>
          <w:b/>
        </w:rPr>
      </w:pPr>
      <w:proofErr w:type="spellStart"/>
      <w:r w:rsidRPr="00282344">
        <w:rPr>
          <w:b/>
        </w:rPr>
        <w:t>И.о</w:t>
      </w:r>
      <w:proofErr w:type="spellEnd"/>
      <w:r w:rsidRPr="00282344">
        <w:rPr>
          <w:b/>
        </w:rPr>
        <w:t xml:space="preserve">. главы </w:t>
      </w:r>
      <w:r>
        <w:rPr>
          <w:b/>
        </w:rPr>
        <w:t xml:space="preserve">города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82344">
        <w:rPr>
          <w:b/>
        </w:rPr>
        <w:tab/>
      </w:r>
      <w:r w:rsidRPr="00282344">
        <w:rPr>
          <w:b/>
        </w:rPr>
        <w:tab/>
      </w:r>
      <w:r w:rsidRPr="00282344">
        <w:rPr>
          <w:b/>
        </w:rPr>
        <w:tab/>
      </w:r>
      <w:r w:rsidRPr="00282344">
        <w:rPr>
          <w:b/>
        </w:rPr>
        <w:tab/>
      </w:r>
      <w:r w:rsidRPr="00282344">
        <w:rPr>
          <w:b/>
        </w:rPr>
        <w:tab/>
        <w:t xml:space="preserve">Д.К. </w:t>
      </w:r>
      <w:proofErr w:type="gramStart"/>
      <w:r w:rsidRPr="00282344">
        <w:rPr>
          <w:b/>
        </w:rPr>
        <w:t>Дьячковский</w:t>
      </w:r>
      <w:proofErr w:type="gramEnd"/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24E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114ABA"/>
    <w:rsid w:val="001603D3"/>
    <w:rsid w:val="001C2B62"/>
    <w:rsid w:val="001C6A65"/>
    <w:rsid w:val="002629ED"/>
    <w:rsid w:val="00282344"/>
    <w:rsid w:val="00287A09"/>
    <w:rsid w:val="00301FCF"/>
    <w:rsid w:val="00372989"/>
    <w:rsid w:val="003C1B57"/>
    <w:rsid w:val="003D2324"/>
    <w:rsid w:val="00502947"/>
    <w:rsid w:val="00541229"/>
    <w:rsid w:val="00692917"/>
    <w:rsid w:val="00893FCF"/>
    <w:rsid w:val="008D4A9C"/>
    <w:rsid w:val="009A3CDB"/>
    <w:rsid w:val="00A04E0C"/>
    <w:rsid w:val="00AB29F1"/>
    <w:rsid w:val="00AC33B7"/>
    <w:rsid w:val="00AF3870"/>
    <w:rsid w:val="00B5589A"/>
    <w:rsid w:val="00B7736B"/>
    <w:rsid w:val="00CF6799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CF67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4CFFA-183E-4EB9-B807-F43F253DA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11</cp:revision>
  <cp:lastPrinted>2021-02-11T07:03:00Z</cp:lastPrinted>
  <dcterms:created xsi:type="dcterms:W3CDTF">2019-10-02T02:45:00Z</dcterms:created>
  <dcterms:modified xsi:type="dcterms:W3CDTF">2021-05-11T02:48:00Z</dcterms:modified>
</cp:coreProperties>
</file>