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95A36F" w14:textId="77777777" w:rsidR="003F3948" w:rsidRPr="003F3948" w:rsidRDefault="003F3948" w:rsidP="003F39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3F3948">
        <w:rPr>
          <w:rFonts w:ascii="Times New Roman" w:eastAsia="Calibri" w:hAnsi="Times New Roman" w:cs="Times New Roman"/>
          <w:bCs/>
          <w:sz w:val="28"/>
          <w:szCs w:val="28"/>
        </w:rPr>
        <w:t>Проект</w:t>
      </w:r>
    </w:p>
    <w:p w14:paraId="4AAB8D8D" w14:textId="77777777" w:rsidR="003F3948" w:rsidRPr="003F3948" w:rsidRDefault="003F3948" w:rsidP="003F3948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</w:p>
    <w:p w14:paraId="326224DA" w14:textId="77777777" w:rsidR="003F3948" w:rsidRPr="003F3948" w:rsidRDefault="003F3948" w:rsidP="003F3948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7A2C95BC" w14:textId="77777777" w:rsidR="003F3948" w:rsidRPr="003F3948" w:rsidRDefault="003F3948" w:rsidP="003F3948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B7945A2" w14:textId="77777777" w:rsidR="003F3948" w:rsidRPr="003F3948" w:rsidRDefault="003F3948" w:rsidP="003F3948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67126E7" w14:textId="77777777" w:rsidR="003F3948" w:rsidRPr="003F3948" w:rsidRDefault="003F3948" w:rsidP="003F3948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DEE3799" w14:textId="77777777" w:rsidR="003F3948" w:rsidRPr="003F3948" w:rsidRDefault="003F3948" w:rsidP="003F3948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6D7AD98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 РЕСПУБЛИКИ САХА (ЯКУТИЯ)</w:t>
      </w:r>
    </w:p>
    <w:p w14:paraId="1B2B5EDD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E2F210" w14:textId="488920BC" w:rsidR="003F3948" w:rsidRPr="003F3948" w:rsidRDefault="00A97D2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А С П О Р Я Ж Е Н И Е</w:t>
      </w:r>
    </w:p>
    <w:p w14:paraId="426D4F57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6899C49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3D9B00" w14:textId="77777777" w:rsidR="003F3948" w:rsidRPr="003F3948" w:rsidRDefault="003F3948" w:rsidP="003F394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E7019DB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____________________ ______ года № ____</w:t>
      </w:r>
    </w:p>
    <w:p w14:paraId="7D9CABA4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719E8C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0B6AC85" w14:textId="52FC41DC" w:rsidR="003F3948" w:rsidRDefault="003F3948" w:rsidP="00DE2F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CB6A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оказании дополнительной материальной помощи гражданам, пострадавшим от чрезвычайной ситуации на территории сельского поселения «</w:t>
      </w:r>
      <w:proofErr w:type="spellStart"/>
      <w:r w:rsidR="00CB6A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Ламынхинский</w:t>
      </w:r>
      <w:proofErr w:type="spellEnd"/>
      <w:r w:rsidR="00CB6A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эвен</w:t>
      </w:r>
      <w:r w:rsidR="00BA63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CB6A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кий национальный наслег» муниципального образования «</w:t>
      </w:r>
      <w:proofErr w:type="spellStart"/>
      <w:r w:rsidR="00CB6A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Кобяйский</w:t>
      </w:r>
      <w:proofErr w:type="spellEnd"/>
      <w:r w:rsidR="00CB6A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улус (район</w:t>
      </w:r>
      <w:r w:rsidR="006827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CB6A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Республики </w:t>
      </w:r>
      <w:r w:rsidR="009F0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CB6A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аха (Якутия) в 2022 году</w:t>
      </w:r>
      <w:r w:rsidR="00F514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0B055072" w14:textId="77777777" w:rsidR="003F3948" w:rsidRPr="003F3948" w:rsidRDefault="003F3948" w:rsidP="003F394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E101B3B" w14:textId="4011F810" w:rsidR="00A60F3F" w:rsidRDefault="00A60F3F" w:rsidP="00A60F3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A60F3F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 от 12 июля 2018 г. № 206 </w:t>
      </w:r>
      <w:r w:rsidR="00DE2F9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утверждении Порядка расходования безвозмездных поступлений от физических и юридических лиц, в том числе добровольных пожертвований, на восстановительные работы при ликвидации негативного воздействия водных объектов на территории Республики Саха (Якутия) и на дополнительную материальную помощь гражданам, пострадавшим от негативного воздействия водных объектов на территории Республики Саха (Якутия)</w:t>
      </w:r>
      <w:r w:rsidR="00DE2F9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в целях оказания дополнительной материальной помощи неработающим пенсионерам, получающим страховую пенсию по старости и по инвалидности, пострадавшим в 2022 году </w:t>
      </w:r>
      <w:r w:rsidRPr="00A60F3F">
        <w:rPr>
          <w:rFonts w:ascii="Times New Roman" w:hAnsi="Times New Roman" w:cs="Times New Roman"/>
          <w:sz w:val="28"/>
          <w:szCs w:val="28"/>
        </w:rPr>
        <w:t xml:space="preserve">от чрезвычайной ситуации </w:t>
      </w:r>
      <w:r>
        <w:rPr>
          <w:rFonts w:ascii="Times New Roman" w:hAnsi="Times New Roman" w:cs="Times New Roman"/>
          <w:sz w:val="28"/>
          <w:szCs w:val="28"/>
        </w:rPr>
        <w:t xml:space="preserve">и утратившим имущество первой необходимости </w:t>
      </w:r>
      <w:r w:rsidRPr="00A60F3F">
        <w:rPr>
          <w:rFonts w:ascii="Times New Roman" w:hAnsi="Times New Roman" w:cs="Times New Roman"/>
          <w:sz w:val="28"/>
          <w:szCs w:val="28"/>
        </w:rPr>
        <w:t>на территории сельского поселения «</w:t>
      </w:r>
      <w:proofErr w:type="spellStart"/>
      <w:r w:rsidRPr="00A60F3F">
        <w:rPr>
          <w:rFonts w:ascii="Times New Roman" w:hAnsi="Times New Roman" w:cs="Times New Roman"/>
          <w:sz w:val="28"/>
          <w:szCs w:val="28"/>
        </w:rPr>
        <w:t>Ламынхинский</w:t>
      </w:r>
      <w:proofErr w:type="spellEnd"/>
      <w:r w:rsidRPr="00A60F3F">
        <w:rPr>
          <w:rFonts w:ascii="Times New Roman" w:hAnsi="Times New Roman" w:cs="Times New Roman"/>
          <w:sz w:val="28"/>
          <w:szCs w:val="28"/>
        </w:rPr>
        <w:t xml:space="preserve"> эвен</w:t>
      </w:r>
      <w:r w:rsidR="00BA634F">
        <w:rPr>
          <w:rFonts w:ascii="Times New Roman" w:hAnsi="Times New Roman" w:cs="Times New Roman"/>
          <w:sz w:val="28"/>
          <w:szCs w:val="28"/>
        </w:rPr>
        <w:t>с</w:t>
      </w:r>
      <w:r w:rsidRPr="00A60F3F">
        <w:rPr>
          <w:rFonts w:ascii="Times New Roman" w:hAnsi="Times New Roman" w:cs="Times New Roman"/>
          <w:sz w:val="28"/>
          <w:szCs w:val="28"/>
        </w:rPr>
        <w:t>кий национальный наслег» муниципального образования «</w:t>
      </w:r>
      <w:proofErr w:type="spellStart"/>
      <w:r w:rsidRPr="00A60F3F">
        <w:rPr>
          <w:rFonts w:ascii="Times New Roman" w:hAnsi="Times New Roman" w:cs="Times New Roman"/>
          <w:sz w:val="28"/>
          <w:szCs w:val="28"/>
        </w:rPr>
        <w:t>Кобяйский</w:t>
      </w:r>
      <w:proofErr w:type="spellEnd"/>
      <w:r w:rsidRPr="00A60F3F">
        <w:rPr>
          <w:rFonts w:ascii="Times New Roman" w:hAnsi="Times New Roman" w:cs="Times New Roman"/>
          <w:sz w:val="28"/>
          <w:szCs w:val="28"/>
        </w:rPr>
        <w:t xml:space="preserve"> улус (район)» Республики Саха (Якутия)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1DE415A" w14:textId="19B537C7" w:rsidR="00F63B7A" w:rsidRDefault="00F63B7A" w:rsidP="00A60F3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B7A">
        <w:rPr>
          <w:rFonts w:ascii="Times New Roman" w:hAnsi="Times New Roman" w:cs="Times New Roman"/>
          <w:sz w:val="28"/>
          <w:szCs w:val="28"/>
        </w:rPr>
        <w:t>1. Министерству финансов Республики Саха (Якутия) (</w:t>
      </w:r>
      <w:proofErr w:type="spellStart"/>
      <w:r w:rsidRPr="00F63B7A">
        <w:rPr>
          <w:rFonts w:ascii="Times New Roman" w:hAnsi="Times New Roman" w:cs="Times New Roman"/>
          <w:sz w:val="28"/>
          <w:szCs w:val="28"/>
        </w:rPr>
        <w:t>Жондоров</w:t>
      </w:r>
      <w:proofErr w:type="spellEnd"/>
      <w:r w:rsidRPr="00F63B7A">
        <w:rPr>
          <w:rFonts w:ascii="Times New Roman" w:hAnsi="Times New Roman" w:cs="Times New Roman"/>
          <w:sz w:val="28"/>
          <w:szCs w:val="28"/>
        </w:rPr>
        <w:t xml:space="preserve"> В.А.) увеличить бюджетные ассигнования и лимиты бюджетных обязательств Министерству труда и социального развития Республики Саха (Якутия) в сумме 20 000 (двадцать тысяч) рублей на оказание дополнительной материальной помощи неработающим пенсионерам, получающим страховую пенсию по старости и по инвалидности, в размере по 10 000 (десять тысяч) рублей каждому неработающему пенсионеру, за счет безвозмездных поступлений от </w:t>
      </w:r>
      <w:r w:rsidRPr="00F63B7A">
        <w:rPr>
          <w:rFonts w:ascii="Times New Roman" w:hAnsi="Times New Roman" w:cs="Times New Roman"/>
          <w:sz w:val="28"/>
          <w:szCs w:val="28"/>
        </w:rPr>
        <w:lastRenderedPageBreak/>
        <w:t>физических и юридических лиц, в том числе добровольных пожертвований, аккумулированных на лицевом счете Государственного комитета по обеспечению безопасности жизнедеятельности населения Республики Саха (Якутия).</w:t>
      </w:r>
    </w:p>
    <w:p w14:paraId="5A167ED0" w14:textId="09B3A255" w:rsidR="00A60F3F" w:rsidRDefault="00A60F3F" w:rsidP="00A60F3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2. Министерству труда и социального развития Республики Саха (Якутия) (Волкова Е.А.):</w:t>
      </w:r>
    </w:p>
    <w:p w14:paraId="2C0BCC3A" w14:textId="77777777" w:rsidR="00A60F3F" w:rsidRDefault="00A60F3F" w:rsidP="00A60F3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Обеспечить перечисление поступивших средств, согласно пункту 1 настоящего распоряжения, в установленном порядке на лицевые счета граждан - получателей дополнительной материальной помощи, открытые в кредитных организациях.</w:t>
      </w:r>
    </w:p>
    <w:p w14:paraId="5BA69EAA" w14:textId="77777777" w:rsidR="00A60F3F" w:rsidRDefault="00A60F3F" w:rsidP="00A60F3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Обеспечить целевое использование выделенных средств.</w:t>
      </w:r>
    </w:p>
    <w:p w14:paraId="2221D88B" w14:textId="77777777" w:rsidR="00A60F3F" w:rsidRDefault="00A60F3F" w:rsidP="00A60F3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Представить отчет о целевом использовании выделенных средств в Министерство финансов Республики Саха (Якутия) в сроки, установленные для представления квартальной бюджетной отчетности.</w:t>
      </w:r>
    </w:p>
    <w:p w14:paraId="077D1ED9" w14:textId="1229B3D8" w:rsidR="00A60F3F" w:rsidRDefault="00A60F3F" w:rsidP="00A60F3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 исполнения настоящего распоряжения возложить на заместителя Председателя Правительства Республики Саха (Якутия)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Балабкину</w:t>
      </w:r>
      <w:proofErr w:type="spellEnd"/>
      <w:r w:rsidR="00DE2F9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О.В.</w:t>
      </w:r>
    </w:p>
    <w:p w14:paraId="565999B2" w14:textId="54454E5D" w:rsidR="00A60F3F" w:rsidRDefault="00A60F3F" w:rsidP="00A60F3F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1DC2805" w14:textId="75F8004F" w:rsidR="00A60F3F" w:rsidRDefault="00A60F3F" w:rsidP="00A60F3F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20521E52" w14:textId="77777777" w:rsidR="00A60F3F" w:rsidRPr="00A60F3F" w:rsidRDefault="00A60F3F" w:rsidP="00A60F3F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60F3F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14:paraId="0961F95F" w14:textId="77777777" w:rsidR="00A60F3F" w:rsidRPr="00A60F3F" w:rsidRDefault="00A60F3F" w:rsidP="00A60F3F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60F3F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A60F3F">
        <w:rPr>
          <w:rFonts w:ascii="Times New Roman" w:hAnsi="Times New Roman" w:cs="Times New Roman"/>
          <w:sz w:val="28"/>
          <w:szCs w:val="28"/>
        </w:rPr>
        <w:tab/>
      </w:r>
      <w:r w:rsidRPr="00A60F3F">
        <w:rPr>
          <w:rFonts w:ascii="Times New Roman" w:hAnsi="Times New Roman" w:cs="Times New Roman"/>
          <w:sz w:val="28"/>
          <w:szCs w:val="28"/>
        </w:rPr>
        <w:tab/>
      </w:r>
      <w:r w:rsidRPr="00A60F3F">
        <w:rPr>
          <w:rFonts w:ascii="Times New Roman" w:hAnsi="Times New Roman" w:cs="Times New Roman"/>
          <w:sz w:val="28"/>
          <w:szCs w:val="28"/>
        </w:rPr>
        <w:tab/>
      </w:r>
      <w:r w:rsidRPr="00A60F3F">
        <w:rPr>
          <w:rFonts w:ascii="Times New Roman" w:hAnsi="Times New Roman" w:cs="Times New Roman"/>
          <w:sz w:val="28"/>
          <w:szCs w:val="28"/>
        </w:rPr>
        <w:tab/>
      </w:r>
      <w:r w:rsidRPr="00A60F3F">
        <w:rPr>
          <w:rFonts w:ascii="Times New Roman" w:hAnsi="Times New Roman" w:cs="Times New Roman"/>
          <w:sz w:val="28"/>
          <w:szCs w:val="28"/>
        </w:rPr>
        <w:tab/>
      </w:r>
      <w:r w:rsidRPr="00A60F3F">
        <w:rPr>
          <w:rFonts w:ascii="Times New Roman" w:hAnsi="Times New Roman" w:cs="Times New Roman"/>
          <w:sz w:val="28"/>
          <w:szCs w:val="28"/>
        </w:rPr>
        <w:tab/>
        <w:t xml:space="preserve">        А.В. Тарасенко</w:t>
      </w:r>
    </w:p>
    <w:p w14:paraId="4630D541" w14:textId="0EA8733A" w:rsidR="00A60F3F" w:rsidRDefault="00A60F3F" w:rsidP="00A60F3F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60F3F">
        <w:rPr>
          <w:rFonts w:ascii="Times New Roman" w:hAnsi="Times New Roman" w:cs="Times New Roman"/>
          <w:sz w:val="28"/>
          <w:szCs w:val="28"/>
        </w:rPr>
        <w:t> </w:t>
      </w:r>
    </w:p>
    <w:p w14:paraId="66150FD8" w14:textId="77777777" w:rsidR="00A60F3F" w:rsidRDefault="00A60F3F" w:rsidP="00A60F3F">
      <w:pPr>
        <w:autoSpaceDE w:val="0"/>
        <w:autoSpaceDN w:val="0"/>
        <w:adjustRightInd w:val="0"/>
        <w:spacing w:after="0" w:line="360" w:lineRule="exact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50E177FA" w14:textId="4B67493B" w:rsidR="00A60F3F" w:rsidRDefault="00A60F3F" w:rsidP="00A60F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4C49732" w14:textId="77777777" w:rsidR="00A60F3F" w:rsidRDefault="00A60F3F" w:rsidP="00A60F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60F3F" w:rsidSect="00CE3A6A">
      <w:pgSz w:w="11906" w:h="16838"/>
      <w:pgMar w:top="851" w:right="99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948"/>
    <w:rsid w:val="00013224"/>
    <w:rsid w:val="000523E4"/>
    <w:rsid w:val="00082C7E"/>
    <w:rsid w:val="000C27BD"/>
    <w:rsid w:val="000D5CDB"/>
    <w:rsid w:val="000E6A01"/>
    <w:rsid w:val="00105A96"/>
    <w:rsid w:val="001147C8"/>
    <w:rsid w:val="00153B0F"/>
    <w:rsid w:val="001838D1"/>
    <w:rsid w:val="001870CE"/>
    <w:rsid w:val="001B298C"/>
    <w:rsid w:val="002650EA"/>
    <w:rsid w:val="0028227E"/>
    <w:rsid w:val="002E16AB"/>
    <w:rsid w:val="00330A17"/>
    <w:rsid w:val="00343B67"/>
    <w:rsid w:val="003511C4"/>
    <w:rsid w:val="003C5EF1"/>
    <w:rsid w:val="003F3948"/>
    <w:rsid w:val="00404B1E"/>
    <w:rsid w:val="0042440E"/>
    <w:rsid w:val="004337E0"/>
    <w:rsid w:val="00442AA8"/>
    <w:rsid w:val="00467AB4"/>
    <w:rsid w:val="00493CD3"/>
    <w:rsid w:val="004C0FCF"/>
    <w:rsid w:val="00510254"/>
    <w:rsid w:val="006635A9"/>
    <w:rsid w:val="0068275C"/>
    <w:rsid w:val="0068742F"/>
    <w:rsid w:val="006F11AC"/>
    <w:rsid w:val="00780130"/>
    <w:rsid w:val="007867BE"/>
    <w:rsid w:val="0078683E"/>
    <w:rsid w:val="007B0726"/>
    <w:rsid w:val="007B40B3"/>
    <w:rsid w:val="007E6414"/>
    <w:rsid w:val="00847026"/>
    <w:rsid w:val="00850CD7"/>
    <w:rsid w:val="00911D4D"/>
    <w:rsid w:val="009B7E28"/>
    <w:rsid w:val="009F0911"/>
    <w:rsid w:val="009F527B"/>
    <w:rsid w:val="00A01B91"/>
    <w:rsid w:val="00A01FD8"/>
    <w:rsid w:val="00A13733"/>
    <w:rsid w:val="00A3261B"/>
    <w:rsid w:val="00A33557"/>
    <w:rsid w:val="00A60F3F"/>
    <w:rsid w:val="00A618B7"/>
    <w:rsid w:val="00A61CBA"/>
    <w:rsid w:val="00A97D28"/>
    <w:rsid w:val="00B557A4"/>
    <w:rsid w:val="00B84227"/>
    <w:rsid w:val="00BA634F"/>
    <w:rsid w:val="00C47337"/>
    <w:rsid w:val="00C63021"/>
    <w:rsid w:val="00CA65B9"/>
    <w:rsid w:val="00CB3490"/>
    <w:rsid w:val="00CB6A2F"/>
    <w:rsid w:val="00CE3A6A"/>
    <w:rsid w:val="00CF1A98"/>
    <w:rsid w:val="00D47B0E"/>
    <w:rsid w:val="00D533FE"/>
    <w:rsid w:val="00D91DB9"/>
    <w:rsid w:val="00DE2F9E"/>
    <w:rsid w:val="00DE4BEC"/>
    <w:rsid w:val="00E254E9"/>
    <w:rsid w:val="00F04559"/>
    <w:rsid w:val="00F0613D"/>
    <w:rsid w:val="00F44399"/>
    <w:rsid w:val="00F47069"/>
    <w:rsid w:val="00F514A9"/>
    <w:rsid w:val="00F63B7A"/>
    <w:rsid w:val="00F776C8"/>
    <w:rsid w:val="00FB15C2"/>
    <w:rsid w:val="00FB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2816"/>
  <w15:docId w15:val="{3334EDF5-835F-400B-94F6-BD4EE0DD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3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E3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3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AFF66F2CC28E4052014D808B321F659E43FA9C2BADF5DEEE3F7AE2BDC318E4C1B61A76B151FACB2728A69F2E3E6063CE92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Никифорова Анастасия Степановна</dc:creator>
  <cp:lastModifiedBy>Семенова Диана Анатольевна</cp:lastModifiedBy>
  <cp:revision>10</cp:revision>
  <cp:lastPrinted>2022-09-21T08:59:00Z</cp:lastPrinted>
  <dcterms:created xsi:type="dcterms:W3CDTF">2022-09-09T09:57:00Z</dcterms:created>
  <dcterms:modified xsi:type="dcterms:W3CDTF">2022-09-21T09:09:00Z</dcterms:modified>
</cp:coreProperties>
</file>