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345BA" w14:textId="77777777" w:rsidR="00506837" w:rsidRDefault="00C11CB2" w:rsidP="00C11CB2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</w:rPr>
      </w:pPr>
      <w:r>
        <w:rPr>
          <w:b/>
          <w:bCs/>
        </w:rPr>
        <w:br/>
      </w:r>
      <w:r w:rsidR="00506837">
        <w:rPr>
          <w:b/>
          <w:bCs/>
        </w:rPr>
        <w:t xml:space="preserve">                                                                                         </w:t>
      </w:r>
    </w:p>
    <w:p w14:paraId="50636B59" w14:textId="77777777" w:rsidR="00506837" w:rsidRDefault="00506837" w:rsidP="00C11CB2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</w:rPr>
      </w:pPr>
    </w:p>
    <w:p w14:paraId="7A2CE4B3" w14:textId="5FDF21D6" w:rsidR="00506837" w:rsidRDefault="00506837" w:rsidP="00C11CB2">
      <w:pPr>
        <w:pStyle w:val="headertext"/>
        <w:spacing w:before="0" w:beforeAutospacing="0" w:after="240" w:afterAutospacing="0"/>
        <w:jc w:val="center"/>
        <w:textAlignment w:val="baseline"/>
        <w:rPr>
          <w:bCs/>
        </w:rPr>
      </w:pPr>
      <w:r w:rsidRPr="00974080">
        <w:rPr>
          <w:bCs/>
        </w:rPr>
        <w:t xml:space="preserve">                                                                                            </w:t>
      </w:r>
      <w:r w:rsidR="00974080" w:rsidRPr="00974080">
        <w:rPr>
          <w:bCs/>
        </w:rPr>
        <w:t>П</w:t>
      </w:r>
      <w:r w:rsidRPr="00974080">
        <w:rPr>
          <w:bCs/>
        </w:rPr>
        <w:t>РОЕКТ</w:t>
      </w:r>
      <w:r w:rsidRPr="00506837">
        <w:rPr>
          <w:bCs/>
        </w:rPr>
        <w:t xml:space="preserve"> ПОСТАНОВЛЕНИЯ</w:t>
      </w:r>
    </w:p>
    <w:p w14:paraId="0E220774" w14:textId="4A84B885" w:rsidR="00974080" w:rsidRDefault="00974080" w:rsidP="00C11CB2">
      <w:pPr>
        <w:pStyle w:val="headertext"/>
        <w:spacing w:before="0" w:beforeAutospacing="0" w:after="240" w:afterAutospacing="0"/>
        <w:jc w:val="center"/>
        <w:textAlignment w:val="baseline"/>
        <w:rPr>
          <w:bCs/>
        </w:rPr>
      </w:pPr>
    </w:p>
    <w:p w14:paraId="40EA0E6F" w14:textId="6E3888F2" w:rsidR="00974080" w:rsidRDefault="00974080" w:rsidP="00D60BBA">
      <w:pPr>
        <w:pStyle w:val="headertext"/>
        <w:spacing w:before="0" w:beforeAutospacing="0" w:after="240" w:afterAutospacing="0"/>
        <w:jc w:val="center"/>
        <w:textAlignment w:val="baseline"/>
        <w:rPr>
          <w:bCs/>
        </w:rPr>
      </w:pPr>
    </w:p>
    <w:p w14:paraId="04E6B1B1" w14:textId="32A1996E" w:rsidR="00D60BBA" w:rsidRDefault="00E5301F" w:rsidP="00D60BB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6A105C">
        <w:rPr>
          <w:rFonts w:ascii="Times New Roman" w:hAnsi="Times New Roman" w:cs="Times New Roman"/>
          <w:b/>
          <w:bCs/>
          <w:sz w:val="24"/>
          <w:szCs w:val="24"/>
        </w:rPr>
        <w:t xml:space="preserve">Об </w:t>
      </w:r>
      <w:r w:rsidR="00974080" w:rsidRPr="006A105C">
        <w:rPr>
          <w:rFonts w:ascii="Times New Roman" w:hAnsi="Times New Roman" w:cs="Times New Roman"/>
          <w:b/>
          <w:bCs/>
          <w:sz w:val="24"/>
          <w:szCs w:val="24"/>
        </w:rPr>
        <w:t xml:space="preserve">утверждении </w:t>
      </w:r>
      <w:bookmarkStart w:id="0" w:name="_Hlk122006108"/>
      <w:r w:rsidR="002A2772" w:rsidRPr="006A105C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974080" w:rsidRPr="006A105C">
        <w:rPr>
          <w:rFonts w:ascii="Times New Roman" w:hAnsi="Times New Roman" w:cs="Times New Roman"/>
          <w:b/>
          <w:bCs/>
          <w:sz w:val="24"/>
          <w:szCs w:val="24"/>
        </w:rPr>
        <w:t xml:space="preserve">орядка </w:t>
      </w:r>
      <w:bookmarkStart w:id="1" w:name="_Hlk122004769"/>
      <w:r w:rsidR="00974080" w:rsidRPr="006A105C">
        <w:rPr>
          <w:rFonts w:ascii="Times New Roman" w:hAnsi="Times New Roman" w:cs="Times New Roman"/>
          <w:b/>
          <w:bCs/>
          <w:sz w:val="24"/>
          <w:szCs w:val="24"/>
        </w:rPr>
        <w:t xml:space="preserve">определения </w:t>
      </w:r>
      <w:bookmarkStart w:id="2" w:name="_Hlk122093647"/>
      <w:bookmarkEnd w:id="1"/>
      <w:r w:rsidR="006A105C"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 применения значений допустимых (возможных) отклонений от значений показателей объема</w:t>
      </w:r>
      <w:r w:rsid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и качества муниципальной</w:t>
      </w:r>
      <w:r w:rsidR="006A105C"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услуги (работы), установленных в </w:t>
      </w:r>
      <w:r w:rsid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муниципальном </w:t>
      </w:r>
      <w:r w:rsidR="006A105C"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задании на оказание </w:t>
      </w:r>
      <w:r w:rsid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муниципальных</w:t>
      </w:r>
      <w:r w:rsidR="00D60B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6A105C"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услуг (выполнение работ) </w:t>
      </w:r>
      <w:r w:rsidR="00D60B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муниципальными</w:t>
      </w:r>
      <w:r w:rsidR="006A105C"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бюджетным</w:t>
      </w:r>
      <w:r w:rsidR="00D60B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</w:t>
      </w:r>
      <w:r w:rsidR="006A105C"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учреждениям</w:t>
      </w:r>
      <w:r w:rsidR="00D60B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и, в отношении которых Муниципальное казенное учреждение Управление культуры и искусства Нерюнгринского района осуществляет функции и полномочии учредителя.</w:t>
      </w:r>
    </w:p>
    <w:p w14:paraId="05C21A0B" w14:textId="77777777" w:rsidR="00D60BBA" w:rsidRDefault="00D60BBA" w:rsidP="00D60BB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bookmarkEnd w:id="2"/>
    <w:p w14:paraId="0EA122F9" w14:textId="37F55499" w:rsidR="00506837" w:rsidRDefault="00506837" w:rsidP="00C11CB2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</w:rPr>
      </w:pPr>
    </w:p>
    <w:bookmarkEnd w:id="0"/>
    <w:p w14:paraId="56014798" w14:textId="7163C420" w:rsidR="00506837" w:rsidRDefault="00974080" w:rsidP="005F6C93">
      <w:pPr>
        <w:pStyle w:val="headertext"/>
        <w:spacing w:before="0" w:beforeAutospacing="0" w:after="240" w:afterAutospacing="0"/>
        <w:jc w:val="both"/>
        <w:textAlignment w:val="baseline"/>
        <w:rPr>
          <w:bCs/>
        </w:rPr>
      </w:pPr>
      <w:r>
        <w:rPr>
          <w:b/>
          <w:bCs/>
        </w:rPr>
        <w:tab/>
      </w:r>
      <w:r w:rsidRPr="00974080">
        <w:rPr>
          <w:bCs/>
        </w:rPr>
        <w:t>В соответствии с Бюджетным кодексом Российской Федерации</w:t>
      </w:r>
      <w:r>
        <w:rPr>
          <w:bCs/>
        </w:rPr>
        <w:t xml:space="preserve">, Федеральным законом </w:t>
      </w:r>
      <w:r w:rsidR="00667064">
        <w:rPr>
          <w:bCs/>
        </w:rPr>
        <w:t>от 06.11.2003 № 131-ФЗ «Об общих принципах организации местного самоуправления в Российской Федерации», постановлением Нерюнгринской районной администрации от 21.08.2015 № 1409 «О порядке формирования муниципального задания на оказание муниципальных услуг</w:t>
      </w:r>
      <w:r w:rsidR="005F6C93">
        <w:rPr>
          <w:bCs/>
        </w:rPr>
        <w:t xml:space="preserve"> (выполнение работ) в отношении муниципальных учреждений и финансовом обеспечении выполнения муниципального задания», Уставом муниципального образования «Нерюнгринский район», Нерюнгринская районная администрация</w:t>
      </w:r>
    </w:p>
    <w:p w14:paraId="1B67F617" w14:textId="1FBF5A80" w:rsidR="005F6C93" w:rsidRPr="005F6C93" w:rsidRDefault="005F6C93" w:rsidP="005F6C93">
      <w:pPr>
        <w:pStyle w:val="headertext"/>
        <w:spacing w:before="0" w:beforeAutospacing="0" w:after="240" w:afterAutospacing="0"/>
        <w:ind w:firstLine="480"/>
        <w:jc w:val="both"/>
        <w:textAlignment w:val="baseline"/>
        <w:rPr>
          <w:b/>
          <w:bCs/>
        </w:rPr>
      </w:pPr>
      <w:r w:rsidRPr="005F6C93">
        <w:rPr>
          <w:b/>
          <w:bCs/>
        </w:rPr>
        <w:t>ПОСТАНОВЛЯЕТ:</w:t>
      </w:r>
    </w:p>
    <w:p w14:paraId="2E83BDC0" w14:textId="76204B39" w:rsidR="0017598D" w:rsidRPr="0017598D" w:rsidRDefault="0017598D" w:rsidP="0017598D">
      <w:pPr>
        <w:shd w:val="clear" w:color="auto" w:fill="FFFFFF"/>
        <w:spacing w:after="0" w:line="240" w:lineRule="auto"/>
        <w:ind w:firstLine="480"/>
        <w:jc w:val="both"/>
        <w:outlineLvl w:val="2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5F6C93" w:rsidRPr="0017598D">
        <w:rPr>
          <w:rFonts w:ascii="Times New Roman" w:hAnsi="Times New Roman" w:cs="Times New Roman"/>
          <w:bCs/>
          <w:sz w:val="24"/>
          <w:szCs w:val="24"/>
        </w:rPr>
        <w:t xml:space="preserve">Утвердить Порядок определения </w:t>
      </w:r>
      <w:r w:rsidRPr="001759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A1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 применения значений допустимых (возможных) отклонений от значений показателей объема</w:t>
      </w:r>
      <w:r w:rsidRPr="0017598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и качества муниципальной</w:t>
      </w:r>
      <w:r w:rsidRPr="006A1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услуги (работы), установленных в </w:t>
      </w:r>
      <w:r w:rsidRPr="0017598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муниципальном </w:t>
      </w:r>
      <w:r w:rsidRPr="006A1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задании на оказание </w:t>
      </w:r>
      <w:r w:rsidRPr="0017598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муниципальных </w:t>
      </w:r>
      <w:r w:rsidRPr="006A1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услуг (выполнение работ) </w:t>
      </w:r>
      <w:r w:rsidRPr="0017598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муниципальными</w:t>
      </w:r>
      <w:r w:rsidRPr="006A1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бюджетным</w:t>
      </w:r>
      <w:r w:rsidRPr="0017598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</w:t>
      </w:r>
      <w:r w:rsidRPr="006A1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учреждениям</w:t>
      </w:r>
      <w:r w:rsidRPr="0017598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и, в отношении которых Муниципальное казенное учреждение Управление культуры и искусства Нерюнгринского района осуществляет функции и полномочии учредителя.</w:t>
      </w:r>
    </w:p>
    <w:p w14:paraId="3925B84F" w14:textId="77777777" w:rsidR="0017598D" w:rsidRDefault="0017598D" w:rsidP="0017598D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7598D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bCs/>
        </w:rPr>
        <w:t>.</w:t>
      </w:r>
      <w:r w:rsidR="004C570E" w:rsidRPr="004C570E">
        <w:rPr>
          <w:bCs/>
        </w:rPr>
        <w:t xml:space="preserve"> </w:t>
      </w:r>
      <w:r w:rsidR="004C570E" w:rsidRPr="0017598D">
        <w:rPr>
          <w:rFonts w:ascii="Times New Roman" w:hAnsi="Times New Roman" w:cs="Times New Roman"/>
          <w:color w:val="222222"/>
          <w:sz w:val="24"/>
          <w:szCs w:val="24"/>
        </w:rPr>
        <w:t xml:space="preserve">Установить, что Порядок применяется 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 расчете объема финансового обеспечения выполнения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задания, начиная с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задания на 202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год и на плановый период 202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годов.</w:t>
      </w:r>
    </w:p>
    <w:p w14:paraId="7128901C" w14:textId="6AD1D7F2" w:rsidR="004C570E" w:rsidRPr="0017598D" w:rsidRDefault="004C570E" w:rsidP="0017598D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C5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C57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Настоящее постановление опубликовать в Бюллетене органов местного самоуправления «Нерюнгринского района» и разместить на официальном сайте муниципального образования «Нерюнгринский район» в сети Интернет.</w:t>
      </w:r>
    </w:p>
    <w:p w14:paraId="3C2D769C" w14:textId="09AEC5A3" w:rsidR="004C570E" w:rsidRPr="004C570E" w:rsidRDefault="004C570E" w:rsidP="004C57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="001759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 </w:t>
      </w:r>
      <w:r w:rsidRPr="004C57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Настоящее постановление вступает в силу с момента опубликования и распространяется на правоотношения, возникающие с 01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января </w:t>
      </w:r>
      <w:r w:rsidRPr="004C57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4C57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года.</w:t>
      </w:r>
    </w:p>
    <w:p w14:paraId="372C2300" w14:textId="10E0AD0C" w:rsidR="004C570E" w:rsidRPr="004C570E" w:rsidRDefault="004C570E" w:rsidP="004C57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C570E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Контроль за исполнением настоящего постановления возложить на заместителя главы по социальным вопросам Зотова Л.А.</w:t>
      </w:r>
    </w:p>
    <w:p w14:paraId="7C9858A6" w14:textId="7B8DE338" w:rsidR="004C570E" w:rsidRDefault="004C570E" w:rsidP="005F6C93">
      <w:pPr>
        <w:pStyle w:val="headertext"/>
        <w:spacing w:before="0" w:beforeAutospacing="0" w:after="240" w:afterAutospacing="0"/>
        <w:jc w:val="both"/>
        <w:textAlignment w:val="baseline"/>
        <w:rPr>
          <w:bCs/>
        </w:rPr>
      </w:pPr>
    </w:p>
    <w:p w14:paraId="0D52D28F" w14:textId="124C3022" w:rsidR="004C570E" w:rsidRPr="00C10E41" w:rsidRDefault="004C570E" w:rsidP="005F6C9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</w:rPr>
      </w:pPr>
      <w:r w:rsidRPr="00C10E41">
        <w:rPr>
          <w:b/>
          <w:bCs/>
        </w:rPr>
        <w:t xml:space="preserve">Глава района                                                                                                  </w:t>
      </w:r>
      <w:r w:rsidR="00C10E41" w:rsidRPr="00C10E41">
        <w:rPr>
          <w:b/>
          <w:bCs/>
        </w:rPr>
        <w:t xml:space="preserve"> </w:t>
      </w:r>
      <w:r w:rsidRPr="00C10E41">
        <w:rPr>
          <w:b/>
          <w:bCs/>
        </w:rPr>
        <w:t xml:space="preserve">  Р.М. Щегельняк</w:t>
      </w:r>
    </w:p>
    <w:p w14:paraId="51507B42" w14:textId="77777777" w:rsidR="00C11CB2" w:rsidRDefault="00C11CB2" w:rsidP="00C11CB2">
      <w:pPr>
        <w:pStyle w:val="formattext"/>
        <w:spacing w:before="0" w:beforeAutospacing="0" w:after="0" w:afterAutospacing="0"/>
        <w:textAlignment w:val="baseline"/>
      </w:pPr>
    </w:p>
    <w:p w14:paraId="5DACBADE" w14:textId="7865DB95" w:rsidR="00C11CB2" w:rsidRDefault="00C11CB2" w:rsidP="00C11CB2">
      <w:pPr>
        <w:pStyle w:val="formattext"/>
        <w:spacing w:before="0" w:beforeAutospacing="0" w:after="0" w:afterAutospacing="0"/>
        <w:textAlignment w:val="baseline"/>
      </w:pPr>
    </w:p>
    <w:p w14:paraId="76A5E1AE" w14:textId="43F729E2" w:rsidR="004C570E" w:rsidRDefault="004C570E" w:rsidP="00C11CB2">
      <w:pPr>
        <w:pStyle w:val="formattext"/>
        <w:spacing w:before="0" w:beforeAutospacing="0" w:after="0" w:afterAutospacing="0"/>
        <w:textAlignment w:val="baseline"/>
      </w:pPr>
      <w:r>
        <w:lastRenderedPageBreak/>
        <w:t xml:space="preserve">                                                                                               УТВЕРЖДЕН</w:t>
      </w:r>
    </w:p>
    <w:p w14:paraId="424A91F7" w14:textId="3366FC2B" w:rsidR="004C570E" w:rsidRDefault="004C570E" w:rsidP="004C570E">
      <w:pPr>
        <w:pStyle w:val="formattext"/>
        <w:tabs>
          <w:tab w:val="left" w:pos="6270"/>
        </w:tabs>
        <w:spacing w:before="0" w:beforeAutospacing="0" w:after="0" w:afterAutospacing="0"/>
        <w:textAlignment w:val="baseline"/>
      </w:pPr>
      <w:r>
        <w:t xml:space="preserve">                                                                                               </w:t>
      </w:r>
      <w:proofErr w:type="gramStart"/>
      <w:r>
        <w:t>постановлением  Нерюнгринской</w:t>
      </w:r>
      <w:proofErr w:type="gramEnd"/>
      <w:r>
        <w:t xml:space="preserve"> </w:t>
      </w:r>
    </w:p>
    <w:p w14:paraId="291A5212" w14:textId="7E100189" w:rsidR="004C570E" w:rsidRDefault="004C570E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  <w:r>
        <w:tab/>
        <w:t>районной администрации</w:t>
      </w:r>
    </w:p>
    <w:p w14:paraId="4717D8D5" w14:textId="45F68506" w:rsidR="004C570E" w:rsidRDefault="004C570E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  <w:r>
        <w:t xml:space="preserve">                                                                                               от ____________2022 № _______</w:t>
      </w:r>
    </w:p>
    <w:p w14:paraId="1D22E26D" w14:textId="7C724228" w:rsidR="004C570E" w:rsidRDefault="004C570E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  <w:r>
        <w:tab/>
        <w:t>(приложение)</w:t>
      </w:r>
    </w:p>
    <w:p w14:paraId="4660F6A3" w14:textId="2BFC9102" w:rsidR="002A2772" w:rsidRDefault="002A2772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</w:p>
    <w:p w14:paraId="1353BE4A" w14:textId="0EB7D814" w:rsidR="000A078F" w:rsidRDefault="000A078F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</w:p>
    <w:p w14:paraId="3DE93DC6" w14:textId="37F3ABD9" w:rsidR="000A078F" w:rsidRDefault="000A078F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</w:p>
    <w:p w14:paraId="1A147249" w14:textId="77777777" w:rsidR="000A078F" w:rsidRDefault="000A078F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</w:p>
    <w:p w14:paraId="02732CBD" w14:textId="5822C640" w:rsidR="00D60BBA" w:rsidRDefault="00D60BBA" w:rsidP="00D60BB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6A105C">
        <w:rPr>
          <w:rFonts w:ascii="Times New Roman" w:hAnsi="Times New Roman" w:cs="Times New Roman"/>
          <w:b/>
          <w:bCs/>
          <w:sz w:val="24"/>
          <w:szCs w:val="24"/>
        </w:rPr>
        <w:t>Поряд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6A105C">
        <w:rPr>
          <w:rFonts w:ascii="Times New Roman" w:hAnsi="Times New Roman" w:cs="Times New Roman"/>
          <w:b/>
          <w:bCs/>
          <w:sz w:val="24"/>
          <w:szCs w:val="24"/>
        </w:rPr>
        <w:t xml:space="preserve">к определения </w:t>
      </w:r>
      <w:r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 применения значений допустимых (возможных) отклонений от значений показателей объема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и качества муниципальной</w:t>
      </w:r>
      <w:r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услуги (работы), установленных в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муниципальном </w:t>
      </w:r>
      <w:r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задании на оказание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муниципальных </w:t>
      </w:r>
      <w:r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услуг (выполнение работ)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муниципальными</w:t>
      </w:r>
      <w:r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бюджетным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</w:t>
      </w:r>
      <w:r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учреждениям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и, в отношении которых Муниципальное казенное учреждение Управление культуры и искусства Нерюнгринского района осуществляет функции и полномочии учредителя.</w:t>
      </w:r>
    </w:p>
    <w:p w14:paraId="6DB2090B" w14:textId="2F7DAFB1" w:rsidR="004C570E" w:rsidRDefault="004C570E" w:rsidP="00D60BBA">
      <w:pPr>
        <w:pStyle w:val="formattext"/>
        <w:spacing w:before="0" w:beforeAutospacing="0" w:after="0" w:afterAutospacing="0"/>
        <w:jc w:val="center"/>
        <w:textAlignment w:val="baseline"/>
      </w:pPr>
    </w:p>
    <w:p w14:paraId="069B807C" w14:textId="77777777" w:rsidR="006A105C" w:rsidRDefault="006A105C" w:rsidP="006A105C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3E354936" w14:textId="55BF0FCC" w:rsidR="0017598D" w:rsidRPr="0017598D" w:rsidRDefault="006A105C" w:rsidP="0017598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</w:t>
      </w:r>
      <w:r w:rsidR="0051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Настоящий Порядок устанавливает правила определения и применения значений допустимых (возможных) отклонений от значений показателей объема</w:t>
      </w:r>
      <w:r w:rsidR="001759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качества муниципальной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услуги (работы), установленных в </w:t>
      </w:r>
      <w:r w:rsidR="001759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муниципальном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задании на оказание </w:t>
      </w:r>
      <w:r w:rsidR="001759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 услуг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(выполнение работ) </w:t>
      </w:r>
      <w:r w:rsidR="001759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муниципальными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бюджетным</w:t>
      </w:r>
      <w:r w:rsidR="001759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учреждениям</w:t>
      </w:r>
      <w:r w:rsidR="001759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в отношении которых </w:t>
      </w:r>
      <w:r w:rsidR="0017598D" w:rsidRPr="0017598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Муниципальное казенное учреждение Управление культуры и искусства Нерюнгринского района осуществляет функции и полномочии учредителя</w:t>
      </w:r>
      <w:r w:rsidR="0071584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(далее: Порядок)</w:t>
      </w:r>
      <w:r w:rsidR="0017598D" w:rsidRPr="0017598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.</w:t>
      </w:r>
    </w:p>
    <w:p w14:paraId="0966CBF4" w14:textId="7C62F0CE" w:rsidR="006A105C" w:rsidRPr="006A105C" w:rsidRDefault="006A105C" w:rsidP="006A10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</w:t>
      </w:r>
      <w:r w:rsidR="0051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Показатели допустимых (возможных) отклонений определяются при формировании </w:t>
      </w:r>
      <w:r w:rsidR="001759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задания на очередной финансовый год и на плановый период для каждой </w:t>
      </w:r>
      <w:r w:rsidR="001759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муниципальной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услуги (работы) в соответствии со значениями допустимых (возможных) отклонений.</w:t>
      </w:r>
    </w:p>
    <w:p w14:paraId="47AAF5DB" w14:textId="7ABD176D" w:rsidR="006A105C" w:rsidRPr="006A105C" w:rsidRDefault="006A105C" w:rsidP="006A10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</w:t>
      </w:r>
      <w:r w:rsidR="0051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Допустимое (возможное) отклонение определяется как разница между значением показателя объема и качества </w:t>
      </w:r>
      <w:r w:rsidR="0051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муниципальной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услуги (работы), утвержденного в </w:t>
      </w:r>
      <w:r w:rsidR="0051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муниципальном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задании на отчетную дату, и значением показателя объема и качества </w:t>
      </w:r>
      <w:r w:rsidR="0051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муниципальной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услуги (работы), исполненного на отчетную дату.</w:t>
      </w:r>
    </w:p>
    <w:p w14:paraId="04A69E77" w14:textId="5C881A48" w:rsidR="006A105C" w:rsidRPr="006A105C" w:rsidRDefault="0051005F" w:rsidP="005100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</w:t>
      </w:r>
      <w:r w:rsidR="006A105C"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опустимое (возможное) отклонение устанавливается в процентах, то значение допустимого (возможного) отклонения определяется путем умножения значения показателя объема и качества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муниципальной</w:t>
      </w:r>
      <w:r w:rsidR="006A105C"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услуги (работы), установленного в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муниципальном </w:t>
      </w:r>
      <w:r w:rsidR="006A105C"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задании на год, на установленное в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муниципальном </w:t>
      </w:r>
      <w:r w:rsidR="006A105C"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задании значение допустимого (возможного) отклонения от установленных показателей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объема и качества</w:t>
      </w:r>
      <w:r w:rsidR="006A105C"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муниципальной</w:t>
      </w:r>
      <w:r w:rsidR="006A105C"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услуги (работы), в пределах которого государственное задание считается выполненным.</w:t>
      </w:r>
    </w:p>
    <w:p w14:paraId="0719EEC9" w14:textId="1DA528DF" w:rsidR="006A105C" w:rsidRPr="006A105C" w:rsidRDefault="006A105C" w:rsidP="006A10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4. </w:t>
      </w:r>
      <w:r w:rsidR="0051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Значение допустимого (возможного) отклонения применяется при оценке достижения учреждением плановых показателей, установленных</w:t>
      </w:r>
      <w:r w:rsidR="005100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муниципальным</w:t>
      </w:r>
      <w:r w:rsidRPr="006A10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заданием.</w:t>
      </w:r>
    </w:p>
    <w:p w14:paraId="571BB141" w14:textId="5CC74D10" w:rsidR="004C570E" w:rsidRPr="006A105C" w:rsidRDefault="00715840" w:rsidP="006A105C">
      <w:pPr>
        <w:pStyle w:val="formattext"/>
        <w:spacing w:before="0" w:beforeAutospacing="0" w:after="0" w:afterAutospacing="0"/>
        <w:jc w:val="both"/>
        <w:textAlignment w:val="baseline"/>
      </w:pPr>
      <w:r>
        <w:t xml:space="preserve">5. </w:t>
      </w:r>
      <w:r>
        <w:tab/>
        <w:t>Допустимое (возможное) отклонение показателей объема и качества устанавливается</w:t>
      </w:r>
      <w:r w:rsidRPr="00715840">
        <w:t xml:space="preserve"> </w:t>
      </w:r>
      <w:r>
        <w:t>в отношении отдельной муниципальной услуги</w:t>
      </w:r>
      <w:r>
        <w:t>, в процентах (%) от установленных значений показателей объема и качества в муниципальном задании согласно приложению к настоящему Порядку.</w:t>
      </w:r>
    </w:p>
    <w:p w14:paraId="33F6D2FE" w14:textId="1F09285A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p w14:paraId="3D5DC283" w14:textId="39B55FE3" w:rsidR="004C570E" w:rsidRPr="006A105C" w:rsidRDefault="005551E7" w:rsidP="005551E7">
      <w:pPr>
        <w:pStyle w:val="formattext"/>
        <w:tabs>
          <w:tab w:val="left" w:pos="2160"/>
        </w:tabs>
        <w:spacing w:before="0" w:beforeAutospacing="0" w:after="0" w:afterAutospacing="0"/>
        <w:jc w:val="both"/>
        <w:textAlignment w:val="baseline"/>
      </w:pPr>
      <w:r>
        <w:tab/>
        <w:t>_____________________________________________</w:t>
      </w:r>
    </w:p>
    <w:p w14:paraId="6C2BB854" w14:textId="644B7070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p w14:paraId="3D2577B1" w14:textId="616D9691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p w14:paraId="44362DA4" w14:textId="6D81B4CE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p w14:paraId="240246F0" w14:textId="066821A9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p w14:paraId="63DFF3E9" w14:textId="1B6B673B" w:rsidR="004C570E" w:rsidRPr="006A105C" w:rsidRDefault="00715840" w:rsidP="006A105C">
      <w:pPr>
        <w:pStyle w:val="formattext"/>
        <w:spacing w:before="0" w:beforeAutospacing="0" w:after="0" w:afterAutospacing="0"/>
        <w:jc w:val="both"/>
        <w:textAlignment w:val="baseline"/>
      </w:pPr>
      <w:r>
        <w:lastRenderedPageBreak/>
        <w:t xml:space="preserve">                                                                                                                                  Приложение к </w:t>
      </w:r>
    </w:p>
    <w:p w14:paraId="76925C48" w14:textId="7DB2094D" w:rsidR="00715840" w:rsidRPr="00715840" w:rsidRDefault="00715840" w:rsidP="00715840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715840">
        <w:rPr>
          <w:rFonts w:ascii="Times New Roman" w:hAnsi="Times New Roman" w:cs="Times New Roman"/>
          <w:bCs/>
          <w:sz w:val="24"/>
          <w:szCs w:val="24"/>
        </w:rPr>
        <w:t>Порядк</w:t>
      </w:r>
      <w:r w:rsidR="002F1966">
        <w:rPr>
          <w:rFonts w:ascii="Times New Roman" w:hAnsi="Times New Roman" w:cs="Times New Roman"/>
          <w:bCs/>
          <w:sz w:val="24"/>
          <w:szCs w:val="24"/>
        </w:rPr>
        <w:t>у</w:t>
      </w:r>
      <w:r w:rsidRPr="00715840">
        <w:rPr>
          <w:rFonts w:ascii="Times New Roman" w:hAnsi="Times New Roman" w:cs="Times New Roman"/>
          <w:bCs/>
          <w:sz w:val="24"/>
          <w:szCs w:val="24"/>
        </w:rPr>
        <w:t xml:space="preserve"> определения </w:t>
      </w:r>
      <w:r w:rsidRPr="006A1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 применения значений допустимых (возможных) отклонений от значений показателей объема</w:t>
      </w:r>
      <w:r w:rsidRPr="0071584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и качества муниципальной</w:t>
      </w:r>
      <w:r w:rsidRPr="006A1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услуги (работы), установленных в </w:t>
      </w:r>
      <w:r w:rsidRPr="0071584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муниципальном </w:t>
      </w:r>
      <w:r w:rsidRPr="006A1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задании на оказание </w:t>
      </w:r>
      <w:r w:rsidRPr="0071584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муниципальных </w:t>
      </w:r>
      <w:r w:rsidRPr="006A1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услуг (выполнение работ) </w:t>
      </w:r>
      <w:r w:rsidRPr="0071584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муниципальными</w:t>
      </w:r>
      <w:r w:rsidRPr="006A1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бюджетным</w:t>
      </w:r>
      <w:r w:rsidRPr="0071584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</w:t>
      </w:r>
      <w:r w:rsidRPr="006A1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учреждениям</w:t>
      </w:r>
      <w:r w:rsidRPr="0071584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и, в отношении которых Муниципальное казенное учреждение Управление культуры и искусства Нерюнгринского района осуществляет функции и полномочии учредителя.</w:t>
      </w:r>
    </w:p>
    <w:p w14:paraId="1B52FF2A" w14:textId="5A13A361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p w14:paraId="23F69B79" w14:textId="77777777" w:rsidR="00A93BB7" w:rsidRPr="00A93BB7" w:rsidRDefault="00C43C81" w:rsidP="00A93BB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A93BB7">
        <w:rPr>
          <w:rFonts w:ascii="Times New Roman" w:hAnsi="Times New Roman" w:cs="Times New Roman"/>
          <w:b/>
          <w:sz w:val="24"/>
          <w:szCs w:val="24"/>
        </w:rPr>
        <w:t>Значение допустимых (возможных) отклонений от установленных значений показателей объема и качества муниципальной услуги (работы) в муниципальном задании на оказание муниципальных услуг (выполнении работ)</w:t>
      </w:r>
      <w:r w:rsidR="00A93BB7" w:rsidRPr="00A93B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3BB7" w:rsidRPr="00A93BB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муниципальными</w:t>
      </w:r>
      <w:r w:rsidR="00A93BB7"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бюджетным</w:t>
      </w:r>
      <w:r w:rsidR="00A93BB7" w:rsidRPr="00A93BB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</w:t>
      </w:r>
      <w:r w:rsidR="00A93BB7" w:rsidRPr="006A10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учреждениям</w:t>
      </w:r>
      <w:r w:rsidR="00A93BB7" w:rsidRPr="00A93BB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и, в отношении которых Муниципальное казенное учреждение Управление культуры и искусства Нерюнгринского района осуществляет функции и полномочии учредителя.</w:t>
      </w:r>
    </w:p>
    <w:p w14:paraId="3E6FB820" w14:textId="3419987F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2"/>
        <w:gridCol w:w="4110"/>
        <w:gridCol w:w="2336"/>
        <w:gridCol w:w="2337"/>
      </w:tblGrid>
      <w:tr w:rsidR="000B0A98" w14:paraId="7DB87279" w14:textId="77777777" w:rsidTr="000B0A98">
        <w:tc>
          <w:tcPr>
            <w:tcW w:w="562" w:type="dxa"/>
          </w:tcPr>
          <w:p w14:paraId="25A257CE" w14:textId="64134316" w:rsidR="000B0A98" w:rsidRDefault="000B0A98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>
              <w:t>№ п/п</w:t>
            </w:r>
          </w:p>
        </w:tc>
        <w:tc>
          <w:tcPr>
            <w:tcW w:w="4110" w:type="dxa"/>
          </w:tcPr>
          <w:p w14:paraId="600F40A4" w14:textId="77695A8A" w:rsidR="000B0A98" w:rsidRDefault="000B0A98" w:rsidP="00A93BB7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Наименование муниципальной услуги в соответствии с реестром муниципальных услуг МО «Нерюнгринский район»</w:t>
            </w:r>
          </w:p>
        </w:tc>
        <w:tc>
          <w:tcPr>
            <w:tcW w:w="2336" w:type="dxa"/>
          </w:tcPr>
          <w:p w14:paraId="442FC65E" w14:textId="0859E982" w:rsidR="000B0A98" w:rsidRDefault="000B0A98" w:rsidP="00A93BB7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Допустимое (возможное) отклонение показателя объема, (%)</w:t>
            </w:r>
          </w:p>
        </w:tc>
        <w:tc>
          <w:tcPr>
            <w:tcW w:w="2337" w:type="dxa"/>
          </w:tcPr>
          <w:p w14:paraId="77D9E879" w14:textId="7E4BABD8" w:rsidR="000B0A98" w:rsidRDefault="000B0A98" w:rsidP="00A93BB7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 xml:space="preserve">Допустимое (возможное) отклонение показателя </w:t>
            </w:r>
            <w:r>
              <w:t>качества</w:t>
            </w:r>
            <w:r>
              <w:t>, (%)</w:t>
            </w:r>
          </w:p>
        </w:tc>
      </w:tr>
      <w:tr w:rsidR="000B0A98" w14:paraId="34CF5A85" w14:textId="77777777" w:rsidTr="000B0A98">
        <w:tc>
          <w:tcPr>
            <w:tcW w:w="562" w:type="dxa"/>
          </w:tcPr>
          <w:p w14:paraId="280C8A5D" w14:textId="53E62AE6" w:rsidR="000B0A98" w:rsidRDefault="000B0A98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>
              <w:t>1.</w:t>
            </w:r>
          </w:p>
        </w:tc>
        <w:tc>
          <w:tcPr>
            <w:tcW w:w="4110" w:type="dxa"/>
          </w:tcPr>
          <w:p w14:paraId="0424D5C0" w14:textId="675FDF7F" w:rsidR="000B0A98" w:rsidRPr="00C43C81" w:rsidRDefault="00C43C81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C43C81">
              <w:t>Предоставление библиографической информации и доступа к изданиям, переведенным в электронный вид, хранящимся в МБУК НЦБС в том числе к фонду редких книг с учетом соблюдения требований законодательства Российской Федерации об авторских и смежных правах.</w:t>
            </w:r>
          </w:p>
        </w:tc>
        <w:tc>
          <w:tcPr>
            <w:tcW w:w="2336" w:type="dxa"/>
          </w:tcPr>
          <w:p w14:paraId="5BA46A1A" w14:textId="77777777" w:rsidR="000B0A98" w:rsidRDefault="000B0A98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  <w:p w14:paraId="5AC34977" w14:textId="77777777" w:rsidR="00C43C81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  <w:p w14:paraId="1428D090" w14:textId="10E631D3" w:rsidR="00C43C81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  <w:tc>
          <w:tcPr>
            <w:tcW w:w="2337" w:type="dxa"/>
          </w:tcPr>
          <w:p w14:paraId="56325049" w14:textId="77777777" w:rsidR="000B0A98" w:rsidRDefault="000B0A98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  <w:p w14:paraId="7F9ED252" w14:textId="77777777" w:rsidR="00C43C81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  <w:p w14:paraId="7CD5E56C" w14:textId="0AF78A7B" w:rsidR="00C43C81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</w:tr>
      <w:tr w:rsidR="000B0A98" w14:paraId="30BBEE16" w14:textId="77777777" w:rsidTr="000B0A98">
        <w:tc>
          <w:tcPr>
            <w:tcW w:w="562" w:type="dxa"/>
          </w:tcPr>
          <w:p w14:paraId="11D06494" w14:textId="660DBD30" w:rsidR="000B0A98" w:rsidRDefault="00C43C81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>
              <w:t>2.</w:t>
            </w:r>
          </w:p>
        </w:tc>
        <w:tc>
          <w:tcPr>
            <w:tcW w:w="4110" w:type="dxa"/>
          </w:tcPr>
          <w:p w14:paraId="02AF4774" w14:textId="7F274E08" w:rsidR="000B0A98" w:rsidRPr="00C43C81" w:rsidRDefault="00C43C81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C43C81">
              <w:t>Библиографическое и информационное обслуживание пользователей и доступ к справочно-поисковому аппарату библиотек, базам данных.</w:t>
            </w:r>
          </w:p>
        </w:tc>
        <w:tc>
          <w:tcPr>
            <w:tcW w:w="2336" w:type="dxa"/>
          </w:tcPr>
          <w:p w14:paraId="11F1C882" w14:textId="77777777" w:rsidR="000B0A98" w:rsidRDefault="000B0A98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  <w:p w14:paraId="1954DDC6" w14:textId="03A5F068" w:rsidR="00C43C81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  <w:tc>
          <w:tcPr>
            <w:tcW w:w="2337" w:type="dxa"/>
          </w:tcPr>
          <w:p w14:paraId="1730E4B4" w14:textId="77777777" w:rsidR="000B0A98" w:rsidRDefault="000B0A98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  <w:p w14:paraId="67CCA3FC" w14:textId="49C282AA" w:rsidR="00C43C81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</w:tr>
      <w:tr w:rsidR="000B0A98" w14:paraId="6A85ED90" w14:textId="77777777" w:rsidTr="000B0A98">
        <w:tc>
          <w:tcPr>
            <w:tcW w:w="562" w:type="dxa"/>
          </w:tcPr>
          <w:p w14:paraId="34A99F47" w14:textId="2AEB8E8E" w:rsidR="000B0A98" w:rsidRDefault="00C43C81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>
              <w:t>3.</w:t>
            </w:r>
          </w:p>
        </w:tc>
        <w:tc>
          <w:tcPr>
            <w:tcW w:w="4110" w:type="dxa"/>
          </w:tcPr>
          <w:p w14:paraId="6A504619" w14:textId="3B8A9049" w:rsidR="000B0A98" w:rsidRPr="00C43C81" w:rsidRDefault="00C43C81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C43C81">
              <w:t>Организация библиотечного, библиографического и информационного обслуживания пользователей МБУК НЦБС.</w:t>
            </w:r>
          </w:p>
        </w:tc>
        <w:tc>
          <w:tcPr>
            <w:tcW w:w="2336" w:type="dxa"/>
          </w:tcPr>
          <w:p w14:paraId="218216F2" w14:textId="77777777" w:rsidR="000B0A98" w:rsidRDefault="000B0A98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  <w:p w14:paraId="249E2F16" w14:textId="16B6F877" w:rsidR="00C43C81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  <w:tc>
          <w:tcPr>
            <w:tcW w:w="2337" w:type="dxa"/>
          </w:tcPr>
          <w:p w14:paraId="718901E7" w14:textId="77777777" w:rsidR="000B0A98" w:rsidRDefault="000B0A98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  <w:p w14:paraId="63811816" w14:textId="301AFEDE" w:rsidR="00C43C81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</w:tr>
      <w:tr w:rsidR="000B0A98" w14:paraId="09E1614B" w14:textId="77777777" w:rsidTr="000B0A98">
        <w:tc>
          <w:tcPr>
            <w:tcW w:w="562" w:type="dxa"/>
          </w:tcPr>
          <w:p w14:paraId="2EF7AAE5" w14:textId="074E299F" w:rsidR="000B0A98" w:rsidRDefault="00C43C81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>
              <w:t>4.</w:t>
            </w:r>
          </w:p>
        </w:tc>
        <w:tc>
          <w:tcPr>
            <w:tcW w:w="4110" w:type="dxa"/>
          </w:tcPr>
          <w:p w14:paraId="6F6D1D64" w14:textId="77777777" w:rsidR="00C43C81" w:rsidRPr="00C43C81" w:rsidRDefault="00C43C81" w:rsidP="00C43C8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43C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Реализация дополнительного образования по предпрофессиональным и общеразвивающим программам в области искусств.</w:t>
            </w:r>
          </w:p>
          <w:p w14:paraId="6E63D726" w14:textId="77777777" w:rsidR="000B0A98" w:rsidRDefault="000B0A98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2336" w:type="dxa"/>
          </w:tcPr>
          <w:p w14:paraId="0741C358" w14:textId="67499F36" w:rsidR="000B0A98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10</w:t>
            </w:r>
          </w:p>
        </w:tc>
        <w:tc>
          <w:tcPr>
            <w:tcW w:w="2337" w:type="dxa"/>
          </w:tcPr>
          <w:p w14:paraId="00EFC83C" w14:textId="257692B9" w:rsidR="000B0A98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10</w:t>
            </w:r>
          </w:p>
        </w:tc>
      </w:tr>
      <w:tr w:rsidR="000B0A98" w14:paraId="711F10E2" w14:textId="77777777" w:rsidTr="000B0A98">
        <w:tc>
          <w:tcPr>
            <w:tcW w:w="562" w:type="dxa"/>
          </w:tcPr>
          <w:p w14:paraId="265E3644" w14:textId="5FE56E03" w:rsidR="000B0A98" w:rsidRDefault="00C43C81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>
              <w:t>5.</w:t>
            </w:r>
          </w:p>
        </w:tc>
        <w:tc>
          <w:tcPr>
            <w:tcW w:w="4110" w:type="dxa"/>
          </w:tcPr>
          <w:p w14:paraId="0754A0A4" w14:textId="5FB8CBE8" w:rsidR="000B0A98" w:rsidRPr="00C43C81" w:rsidRDefault="00C43C81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C43C81">
              <w:t>Выдача архивных докуме</w:t>
            </w:r>
            <w:r w:rsidRPr="00C43C81">
              <w:t>н</w:t>
            </w:r>
            <w:r w:rsidRPr="00C43C81">
              <w:t>тов во временное пользов</w:t>
            </w:r>
            <w:r w:rsidRPr="00C43C81">
              <w:t>а</w:t>
            </w:r>
            <w:r w:rsidRPr="00C43C81">
              <w:t>ние</w:t>
            </w:r>
          </w:p>
        </w:tc>
        <w:tc>
          <w:tcPr>
            <w:tcW w:w="2336" w:type="dxa"/>
          </w:tcPr>
          <w:p w14:paraId="54A36BD0" w14:textId="619DBC5F" w:rsidR="000B0A98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  <w:tc>
          <w:tcPr>
            <w:tcW w:w="2337" w:type="dxa"/>
          </w:tcPr>
          <w:p w14:paraId="1C6BDD8C" w14:textId="7B50644C" w:rsidR="000B0A98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</w:tr>
      <w:tr w:rsidR="000B0A98" w14:paraId="3AA186EC" w14:textId="77777777" w:rsidTr="000B0A98">
        <w:tc>
          <w:tcPr>
            <w:tcW w:w="562" w:type="dxa"/>
          </w:tcPr>
          <w:p w14:paraId="074DBD61" w14:textId="2087C62D" w:rsidR="000B0A98" w:rsidRDefault="00C43C81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>
              <w:t>6.</w:t>
            </w:r>
          </w:p>
          <w:p w14:paraId="4FD7A3D0" w14:textId="0AA216B4" w:rsidR="00C43C81" w:rsidRDefault="00C43C81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4110" w:type="dxa"/>
          </w:tcPr>
          <w:p w14:paraId="1EB44A31" w14:textId="6A29D2BC" w:rsidR="000B0A98" w:rsidRPr="00C43C81" w:rsidRDefault="00C43C81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C43C81">
              <w:t xml:space="preserve">Информационное обеспечение физических и юридических лиц на основе Архивного фонда Российской Федерации и других архивных документов, предоставление </w:t>
            </w:r>
            <w:r w:rsidRPr="00C43C81">
              <w:lastRenderedPageBreak/>
              <w:t>архивных справок, архивных выписок и копий архивных документов.</w:t>
            </w:r>
          </w:p>
        </w:tc>
        <w:tc>
          <w:tcPr>
            <w:tcW w:w="2336" w:type="dxa"/>
          </w:tcPr>
          <w:p w14:paraId="56DAF8B2" w14:textId="77777777" w:rsidR="000B0A98" w:rsidRDefault="000B0A98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  <w:p w14:paraId="391CAFC5" w14:textId="77777777" w:rsidR="00C43C81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  <w:p w14:paraId="058EF54C" w14:textId="1C8FE5E5" w:rsidR="00C43C81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  <w:tc>
          <w:tcPr>
            <w:tcW w:w="2337" w:type="dxa"/>
          </w:tcPr>
          <w:p w14:paraId="7C7994C9" w14:textId="77777777" w:rsidR="000B0A98" w:rsidRDefault="000B0A98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  <w:p w14:paraId="4A748F0E" w14:textId="77777777" w:rsidR="00C43C81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</w:p>
          <w:p w14:paraId="586520A0" w14:textId="74A0F9C7" w:rsidR="00C43C81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</w:tr>
      <w:tr w:rsidR="000B0A98" w14:paraId="4BEFD400" w14:textId="77777777" w:rsidTr="000B0A98">
        <w:tc>
          <w:tcPr>
            <w:tcW w:w="562" w:type="dxa"/>
          </w:tcPr>
          <w:p w14:paraId="61C1DBAE" w14:textId="566BEC15" w:rsidR="000B0A98" w:rsidRDefault="00C43C81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>
              <w:t>7.</w:t>
            </w:r>
          </w:p>
        </w:tc>
        <w:tc>
          <w:tcPr>
            <w:tcW w:w="4110" w:type="dxa"/>
          </w:tcPr>
          <w:p w14:paraId="65159B25" w14:textId="570C36E0" w:rsidR="000B0A98" w:rsidRPr="00C43C81" w:rsidRDefault="00C43C81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C43C81">
              <w:t>Обеспечение доступа к архи</w:t>
            </w:r>
            <w:r w:rsidRPr="00C43C81">
              <w:t>в</w:t>
            </w:r>
            <w:r w:rsidRPr="00C43C81">
              <w:t>ным документам и спр</w:t>
            </w:r>
            <w:r w:rsidRPr="00C43C81">
              <w:t>а</w:t>
            </w:r>
            <w:r w:rsidRPr="00C43C81">
              <w:t>вочно – поисковым сре</w:t>
            </w:r>
            <w:r w:rsidRPr="00C43C81">
              <w:t>д</w:t>
            </w:r>
            <w:r w:rsidRPr="00C43C81">
              <w:t>ствам к ним в читальном з</w:t>
            </w:r>
            <w:r w:rsidRPr="00C43C81">
              <w:t>а</w:t>
            </w:r>
            <w:r w:rsidRPr="00C43C81">
              <w:t>ле архива</w:t>
            </w:r>
          </w:p>
        </w:tc>
        <w:tc>
          <w:tcPr>
            <w:tcW w:w="2336" w:type="dxa"/>
          </w:tcPr>
          <w:p w14:paraId="08EDBABA" w14:textId="5E9B447F" w:rsidR="000B0A98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  <w:tc>
          <w:tcPr>
            <w:tcW w:w="2337" w:type="dxa"/>
          </w:tcPr>
          <w:p w14:paraId="232134B5" w14:textId="059FAA0F" w:rsidR="000B0A98" w:rsidRDefault="00C43C81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</w:tr>
      <w:tr w:rsidR="00A93BB7" w14:paraId="7A3AFB5C" w14:textId="77777777" w:rsidTr="000B0A98">
        <w:tc>
          <w:tcPr>
            <w:tcW w:w="562" w:type="dxa"/>
          </w:tcPr>
          <w:p w14:paraId="408A3321" w14:textId="7DBDADB1" w:rsidR="00A93BB7" w:rsidRDefault="00A93BB7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>
              <w:t>№ п/п</w:t>
            </w:r>
          </w:p>
        </w:tc>
        <w:tc>
          <w:tcPr>
            <w:tcW w:w="4110" w:type="dxa"/>
          </w:tcPr>
          <w:p w14:paraId="10D8536E" w14:textId="433AA7D1" w:rsidR="00A93BB7" w:rsidRPr="00C43C81" w:rsidRDefault="00A93BB7" w:rsidP="00A93BB7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Наименование муниципальных работ, выполняемых МБУК КЭЦ Нерюнгринского района</w:t>
            </w:r>
          </w:p>
        </w:tc>
        <w:tc>
          <w:tcPr>
            <w:tcW w:w="2336" w:type="dxa"/>
          </w:tcPr>
          <w:p w14:paraId="56055FA7" w14:textId="3A515375" w:rsidR="00A93BB7" w:rsidRDefault="00A93BB7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Допустимое (возможное) отклонение показателя объема, (%)</w:t>
            </w:r>
          </w:p>
        </w:tc>
        <w:tc>
          <w:tcPr>
            <w:tcW w:w="2337" w:type="dxa"/>
          </w:tcPr>
          <w:p w14:paraId="27336874" w14:textId="7DA91BBC" w:rsidR="00A93BB7" w:rsidRDefault="005551E7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Допустимое (возможное) отклонение показателя качества, (%)</w:t>
            </w:r>
          </w:p>
        </w:tc>
      </w:tr>
      <w:tr w:rsidR="00A93BB7" w14:paraId="21A8207D" w14:textId="77777777" w:rsidTr="000B0A98">
        <w:tc>
          <w:tcPr>
            <w:tcW w:w="562" w:type="dxa"/>
          </w:tcPr>
          <w:p w14:paraId="49E13A56" w14:textId="2E0E6222" w:rsidR="00A93BB7" w:rsidRDefault="00A93BB7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>
              <w:t>1.</w:t>
            </w:r>
          </w:p>
        </w:tc>
        <w:tc>
          <w:tcPr>
            <w:tcW w:w="4110" w:type="dxa"/>
          </w:tcPr>
          <w:p w14:paraId="6087E15D" w14:textId="6A098F8F" w:rsidR="00A93BB7" w:rsidRPr="00C43C81" w:rsidRDefault="005551E7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>
              <w:t>Организация деятельности клубных формирований и самодеятельного народного творчества</w:t>
            </w:r>
          </w:p>
        </w:tc>
        <w:tc>
          <w:tcPr>
            <w:tcW w:w="2336" w:type="dxa"/>
          </w:tcPr>
          <w:p w14:paraId="57DD8ABE" w14:textId="5B9A071D" w:rsidR="00A93BB7" w:rsidRDefault="005551E7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  <w:tc>
          <w:tcPr>
            <w:tcW w:w="2337" w:type="dxa"/>
          </w:tcPr>
          <w:p w14:paraId="692092AF" w14:textId="12EC8850" w:rsidR="00A93BB7" w:rsidRDefault="005551E7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-</w:t>
            </w:r>
          </w:p>
        </w:tc>
      </w:tr>
      <w:tr w:rsidR="00A93BB7" w14:paraId="767A34B4" w14:textId="77777777" w:rsidTr="000B0A98">
        <w:tc>
          <w:tcPr>
            <w:tcW w:w="562" w:type="dxa"/>
          </w:tcPr>
          <w:p w14:paraId="7C05BF4C" w14:textId="7D9D82D3" w:rsidR="00A93BB7" w:rsidRDefault="00A93BB7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>
              <w:t>2.</w:t>
            </w:r>
          </w:p>
        </w:tc>
        <w:tc>
          <w:tcPr>
            <w:tcW w:w="4110" w:type="dxa"/>
          </w:tcPr>
          <w:p w14:paraId="0388CDEF" w14:textId="2CBE575F" w:rsidR="00A93BB7" w:rsidRPr="00C43C81" w:rsidRDefault="005551E7" w:rsidP="006A105C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>
              <w:t>Организация и проведение культурно-массовых мероприятий</w:t>
            </w:r>
          </w:p>
        </w:tc>
        <w:tc>
          <w:tcPr>
            <w:tcW w:w="2336" w:type="dxa"/>
          </w:tcPr>
          <w:p w14:paraId="3250FF19" w14:textId="3F0FBB47" w:rsidR="00A93BB7" w:rsidRDefault="005551E7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  <w:tc>
          <w:tcPr>
            <w:tcW w:w="2337" w:type="dxa"/>
          </w:tcPr>
          <w:p w14:paraId="6857418A" w14:textId="5990612B" w:rsidR="00A93BB7" w:rsidRDefault="005551E7" w:rsidP="00C43C81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-</w:t>
            </w:r>
          </w:p>
        </w:tc>
      </w:tr>
    </w:tbl>
    <w:p w14:paraId="16F8E482" w14:textId="65630B78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p w14:paraId="23BBD5EF" w14:textId="17CBE0DE" w:rsidR="004C570E" w:rsidRPr="006A105C" w:rsidRDefault="005551E7" w:rsidP="006A105C">
      <w:pPr>
        <w:pStyle w:val="formattext"/>
        <w:spacing w:before="0" w:beforeAutospacing="0" w:after="0" w:afterAutospacing="0"/>
        <w:jc w:val="both"/>
        <w:textAlignment w:val="baseline"/>
      </w:pPr>
      <w:r>
        <w:t xml:space="preserve">                     ________________________________________________________</w:t>
      </w:r>
      <w:bookmarkStart w:id="3" w:name="_GoBack"/>
      <w:bookmarkEnd w:id="3"/>
    </w:p>
    <w:p w14:paraId="577590D7" w14:textId="54425DE6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p w14:paraId="11191993" w14:textId="0AF6C7CA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p w14:paraId="385B4A61" w14:textId="21413558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p w14:paraId="5DA83D18" w14:textId="1A3CB08A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p w14:paraId="254D6A69" w14:textId="77777777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p w14:paraId="6610625A" w14:textId="1D9A1673" w:rsidR="004C570E" w:rsidRPr="006A105C" w:rsidRDefault="004C570E" w:rsidP="006A105C">
      <w:pPr>
        <w:pStyle w:val="formattext"/>
        <w:spacing w:before="0" w:beforeAutospacing="0" w:after="0" w:afterAutospacing="0"/>
        <w:jc w:val="both"/>
        <w:textAlignment w:val="baseline"/>
      </w:pPr>
    </w:p>
    <w:p w14:paraId="70052F79" w14:textId="77777777" w:rsidR="00CB71F3" w:rsidRPr="006A105C" w:rsidRDefault="00CB71F3" w:rsidP="006A1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B71F3" w:rsidRPr="006A1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07C32" w14:textId="77777777" w:rsidR="0037353E" w:rsidRDefault="0037353E" w:rsidP="004C570E">
      <w:pPr>
        <w:spacing w:after="0" w:line="240" w:lineRule="auto"/>
      </w:pPr>
      <w:r>
        <w:separator/>
      </w:r>
    </w:p>
  </w:endnote>
  <w:endnote w:type="continuationSeparator" w:id="0">
    <w:p w14:paraId="3D00CECF" w14:textId="77777777" w:rsidR="0037353E" w:rsidRDefault="0037353E" w:rsidP="004C5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427A7" w14:textId="77777777" w:rsidR="0037353E" w:rsidRDefault="0037353E" w:rsidP="004C570E">
      <w:pPr>
        <w:spacing w:after="0" w:line="240" w:lineRule="auto"/>
      </w:pPr>
      <w:r>
        <w:separator/>
      </w:r>
    </w:p>
  </w:footnote>
  <w:footnote w:type="continuationSeparator" w:id="0">
    <w:p w14:paraId="2D2EBBCF" w14:textId="77777777" w:rsidR="0037353E" w:rsidRDefault="0037353E" w:rsidP="004C57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E64CC1"/>
    <w:multiLevelType w:val="hybridMultilevel"/>
    <w:tmpl w:val="3D8483CE"/>
    <w:lvl w:ilvl="0" w:tplc="4ED6C5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916416B"/>
    <w:multiLevelType w:val="hybridMultilevel"/>
    <w:tmpl w:val="D8525F74"/>
    <w:lvl w:ilvl="0" w:tplc="3A52B2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F49128C"/>
    <w:multiLevelType w:val="hybridMultilevel"/>
    <w:tmpl w:val="9B208C20"/>
    <w:lvl w:ilvl="0" w:tplc="CED2EB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3E06E01"/>
    <w:multiLevelType w:val="hybridMultilevel"/>
    <w:tmpl w:val="6FEAEC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E20"/>
    <w:rsid w:val="000A078F"/>
    <w:rsid w:val="000B0A98"/>
    <w:rsid w:val="000C3E25"/>
    <w:rsid w:val="0017598D"/>
    <w:rsid w:val="0026102B"/>
    <w:rsid w:val="002A2772"/>
    <w:rsid w:val="002A6D98"/>
    <w:rsid w:val="002F1966"/>
    <w:rsid w:val="00337ECA"/>
    <w:rsid w:val="0037353E"/>
    <w:rsid w:val="003F0200"/>
    <w:rsid w:val="004C570E"/>
    <w:rsid w:val="00506837"/>
    <w:rsid w:val="0051005F"/>
    <w:rsid w:val="005551E7"/>
    <w:rsid w:val="005F6C93"/>
    <w:rsid w:val="00667064"/>
    <w:rsid w:val="006A105C"/>
    <w:rsid w:val="00715840"/>
    <w:rsid w:val="00732AA1"/>
    <w:rsid w:val="00932A5A"/>
    <w:rsid w:val="00974080"/>
    <w:rsid w:val="00A93BB7"/>
    <w:rsid w:val="00AC2C6A"/>
    <w:rsid w:val="00B14F0F"/>
    <w:rsid w:val="00C02D83"/>
    <w:rsid w:val="00C10E41"/>
    <w:rsid w:val="00C11CB2"/>
    <w:rsid w:val="00C43C81"/>
    <w:rsid w:val="00C45E8B"/>
    <w:rsid w:val="00CB71F3"/>
    <w:rsid w:val="00D60BBA"/>
    <w:rsid w:val="00D76A41"/>
    <w:rsid w:val="00E5301F"/>
    <w:rsid w:val="00FB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B12B9"/>
  <w15:chartTrackingRefBased/>
  <w15:docId w15:val="{1E421DFC-DEDC-499B-AA8C-78DD97CEF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C11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11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11CB2"/>
    <w:rPr>
      <w:color w:val="0000FF"/>
      <w:u w:val="single"/>
    </w:rPr>
  </w:style>
  <w:style w:type="paragraph" w:customStyle="1" w:styleId="pc">
    <w:name w:val="pc"/>
    <w:basedOn w:val="a"/>
    <w:rsid w:val="00506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06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">
    <w:name w:val="pr"/>
    <w:basedOn w:val="a"/>
    <w:rsid w:val="00506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C5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C570E"/>
  </w:style>
  <w:style w:type="paragraph" w:styleId="a7">
    <w:name w:val="footer"/>
    <w:basedOn w:val="a"/>
    <w:link w:val="a8"/>
    <w:uiPriority w:val="99"/>
    <w:unhideWhenUsed/>
    <w:rsid w:val="004C5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C570E"/>
  </w:style>
  <w:style w:type="paragraph" w:styleId="a9">
    <w:name w:val="List Paragraph"/>
    <w:basedOn w:val="a"/>
    <w:uiPriority w:val="34"/>
    <w:qFormat/>
    <w:rsid w:val="0017598D"/>
    <w:pPr>
      <w:ind w:left="720"/>
      <w:contextualSpacing/>
    </w:pPr>
  </w:style>
  <w:style w:type="table" w:styleId="aa">
    <w:name w:val="Table Grid"/>
    <w:basedOn w:val="a1"/>
    <w:uiPriority w:val="39"/>
    <w:rsid w:val="000B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7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008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B6F31-48FD-4EEC-9883-F5A99C1F2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4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2022-12-15T03:17:00Z</dcterms:created>
  <dcterms:modified xsi:type="dcterms:W3CDTF">2022-12-16T06:59:00Z</dcterms:modified>
</cp:coreProperties>
</file>