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D20" w:rsidRDefault="00840D20" w:rsidP="00BC5874">
      <w:pPr>
        <w:ind w:left="5529"/>
        <w:rPr>
          <w:rFonts w:ascii="Times New Roman" w:hAnsi="Times New Roman" w:cs="Times New Roman"/>
          <w:sz w:val="24"/>
          <w:szCs w:val="24"/>
        </w:rPr>
      </w:pPr>
    </w:p>
    <w:p w:rsidR="00B835C2" w:rsidRPr="007C0893" w:rsidRDefault="006852FD" w:rsidP="00B835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B835C2" w:rsidRPr="007C0893">
        <w:rPr>
          <w:rFonts w:ascii="Times New Roman" w:hAnsi="Times New Roman" w:cs="Times New Roman"/>
          <w:sz w:val="24"/>
          <w:szCs w:val="24"/>
        </w:rPr>
        <w:t>УТВЕРЖДАЮ</w:t>
      </w:r>
    </w:p>
    <w:p w:rsidR="00B835C2" w:rsidRPr="00C92959" w:rsidRDefault="00B835C2" w:rsidP="00B835C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СП</w:t>
      </w:r>
      <w:r w:rsidRPr="007C0893">
        <w:rPr>
          <w:rFonts w:ascii="Times New Roman" w:hAnsi="Times New Roman" w:cs="Times New Roman"/>
          <w:sz w:val="24"/>
          <w:szCs w:val="24"/>
        </w:rPr>
        <w:t xml:space="preserve"> «Тарагайский наслег»________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7C0893">
        <w:rPr>
          <w:rFonts w:ascii="Times New Roman" w:hAnsi="Times New Roman" w:cs="Times New Roman"/>
          <w:sz w:val="24"/>
          <w:szCs w:val="24"/>
        </w:rPr>
        <w:t xml:space="preserve">.А. </w:t>
      </w:r>
      <w:r>
        <w:rPr>
          <w:rFonts w:ascii="Times New Roman" w:hAnsi="Times New Roman" w:cs="Times New Roman"/>
          <w:sz w:val="24"/>
          <w:szCs w:val="24"/>
        </w:rPr>
        <w:t>Порядин</w:t>
      </w:r>
    </w:p>
    <w:p w:rsidR="00B835C2" w:rsidRDefault="00B835C2" w:rsidP="00B835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35C2" w:rsidRDefault="00B835C2" w:rsidP="00B835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B835C2" w:rsidRPr="005D0842" w:rsidRDefault="00B835C2" w:rsidP="00B835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проведении антикоррупционной экспертизы муниципального нормативного правового акта «</w:t>
      </w:r>
      <w:r w:rsidRPr="00B835C2">
        <w:rPr>
          <w:rFonts w:ascii="Times New Roman" w:hAnsi="Times New Roman"/>
          <w:b/>
          <w:sz w:val="24"/>
          <w:szCs w:val="24"/>
        </w:rPr>
        <w:t>О размещении информации о деятельности администрации муниципального образования и подведомственных организаций в информационно-теле</w:t>
      </w:r>
      <w:r>
        <w:rPr>
          <w:rFonts w:ascii="Times New Roman" w:hAnsi="Times New Roman"/>
          <w:b/>
          <w:sz w:val="24"/>
          <w:szCs w:val="24"/>
        </w:rPr>
        <w:t>коммуникационной сети «Интернет</w:t>
      </w:r>
      <w:r w:rsidRPr="000354A7">
        <w:rPr>
          <w:rFonts w:ascii="Times New Roman" w:hAnsi="Times New Roman" w:cs="Times New Roman"/>
          <w:b/>
          <w:sz w:val="24"/>
          <w:szCs w:val="24"/>
        </w:rPr>
        <w:t>»</w:t>
      </w:r>
    </w:p>
    <w:p w:rsidR="00B835C2" w:rsidRDefault="00B835C2" w:rsidP="00B835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35C2" w:rsidRDefault="00B835C2" w:rsidP="00B835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экспертизы:_4</w:t>
      </w:r>
      <w:r>
        <w:rPr>
          <w:rFonts w:ascii="Times New Roman" w:hAnsi="Times New Roman" w:cs="Times New Roman"/>
          <w:sz w:val="24"/>
          <w:szCs w:val="24"/>
          <w:u w:val="single"/>
        </w:rPr>
        <w:t>-2023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Дата экспертизы: «06» февраля 2023г.</w:t>
      </w:r>
    </w:p>
    <w:p w:rsidR="00B835C2" w:rsidRDefault="00B835C2" w:rsidP="00B835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35C2" w:rsidRDefault="00B835C2" w:rsidP="00B835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проведения экспертизы: поручение Главы СП «Тарагайский наслег».</w:t>
      </w:r>
    </w:p>
    <w:p w:rsidR="00B835C2" w:rsidRPr="009559F2" w:rsidRDefault="00B835C2" w:rsidP="00B835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835C2" w:rsidRDefault="00B835C2" w:rsidP="00B835C2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Антикоррупционной комиссией сельского поселения «Тарагайский наслег» в составе председателя комиссии-Бурнашевой А.К., секретаря-Павловой Т.Г., членов- Г</w:t>
      </w:r>
      <w:r w:rsidR="002A5FB3">
        <w:rPr>
          <w:rFonts w:ascii="Times New Roman" w:hAnsi="Times New Roman" w:cs="Times New Roman"/>
          <w:sz w:val="24"/>
          <w:szCs w:val="24"/>
        </w:rPr>
        <w:t xml:space="preserve">оголева А.П., Стручковой Т.А., </w:t>
      </w:r>
      <w:r>
        <w:rPr>
          <w:rFonts w:ascii="Times New Roman" w:hAnsi="Times New Roman" w:cs="Times New Roman"/>
          <w:sz w:val="24"/>
          <w:szCs w:val="24"/>
        </w:rPr>
        <w:t>проведена антикоррупционная экспертиза проекта муниципального нормативного правового акта.</w:t>
      </w:r>
    </w:p>
    <w:p w:rsidR="00B835C2" w:rsidRPr="00376FDD" w:rsidRDefault="00B835C2" w:rsidP="00B835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08BC">
        <w:rPr>
          <w:rFonts w:ascii="Times New Roman" w:hAnsi="Times New Roman" w:cs="Times New Roman"/>
          <w:sz w:val="24"/>
          <w:szCs w:val="24"/>
        </w:rPr>
        <w:t xml:space="preserve">Настоящее заключение дано на проект </w:t>
      </w:r>
      <w:r w:rsidRPr="009F08BC">
        <w:rPr>
          <w:rFonts w:ascii="Times New Roman" w:hAnsi="Times New Roman" w:cs="Times New Roman"/>
          <w:bCs/>
          <w:kern w:val="32"/>
          <w:sz w:val="24"/>
          <w:szCs w:val="24"/>
        </w:rPr>
        <w:t>постановления</w:t>
      </w:r>
      <w:r w:rsidRPr="009F08BC">
        <w:rPr>
          <w:rFonts w:ascii="Times New Roman" w:hAnsi="Times New Roman" w:cs="Times New Roman"/>
          <w:kern w:val="32"/>
          <w:sz w:val="24"/>
          <w:szCs w:val="24"/>
        </w:rPr>
        <w:t xml:space="preserve"> «</w:t>
      </w:r>
      <w:r w:rsidRPr="00B835C2">
        <w:rPr>
          <w:rFonts w:ascii="Times New Roman" w:hAnsi="Times New Roman" w:cs="Times New Roman"/>
          <w:kern w:val="32"/>
          <w:sz w:val="24"/>
          <w:szCs w:val="24"/>
        </w:rPr>
        <w:t>О размещении информации о деятельности администрации муниципального образования и подведомственных организаций в информационно-телекоммуникационной сети «Интернет»</w:t>
      </w:r>
      <w:r>
        <w:rPr>
          <w:rFonts w:ascii="Times New Roman" w:hAnsi="Times New Roman" w:cs="Times New Roman"/>
          <w:sz w:val="24"/>
          <w:szCs w:val="24"/>
        </w:rPr>
        <w:t xml:space="preserve"> от 06.02.2023 г. №__-п.</w:t>
      </w:r>
    </w:p>
    <w:p w:rsidR="00B835C2" w:rsidRDefault="00B835C2" w:rsidP="00B835C2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F08BC">
        <w:rPr>
          <w:rFonts w:ascii="Times New Roman" w:hAnsi="Times New Roman" w:cs="Times New Roman"/>
          <w:b w:val="0"/>
          <w:sz w:val="24"/>
          <w:szCs w:val="24"/>
        </w:rPr>
        <w:t>Проект муниципального правового акта разработан</w:t>
      </w:r>
      <w:r>
        <w:rPr>
          <w:rFonts w:ascii="Times New Roman" w:hAnsi="Times New Roman" w:cs="Times New Roman"/>
          <w:b w:val="0"/>
          <w:sz w:val="24"/>
          <w:szCs w:val="24"/>
        </w:rPr>
        <w:t>.</w:t>
      </w:r>
      <w:r w:rsidR="00B511C1">
        <w:rPr>
          <w:rFonts w:ascii="Times New Roman" w:hAnsi="Times New Roman" w:cs="Times New Roman"/>
          <w:b w:val="0"/>
          <w:sz w:val="24"/>
          <w:szCs w:val="24"/>
        </w:rPr>
        <w:t xml:space="preserve"> на основании типового </w:t>
      </w:r>
      <w:r w:rsidR="00B511C1" w:rsidRPr="00B511C1">
        <w:rPr>
          <w:rFonts w:ascii="Times New Roman" w:hAnsi="Times New Roman" w:cs="Times New Roman"/>
          <w:b w:val="0"/>
          <w:sz w:val="24"/>
          <w:szCs w:val="24"/>
        </w:rPr>
        <w:t>постановления в рамках 270-ФЗ</w:t>
      </w:r>
      <w:r w:rsidR="00BB200B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BB200B" w:rsidRDefault="00B835C2" w:rsidP="00BB200B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Экспертиза проведена в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соответствии с частями 3 и 4 статьи 3 Федерального закона от 17.07.2009 года № 172-ФЗ «Об антикоррупционной экспертизе нормативных правовых актов и проектов нормативных правовых актов», статьей 6 Федерального закона от 25.12.2008 г. №273-ФЗ «О противодействии коррупции» и пунктом 2 Правил проведения антикоррупционной экспертизы нормативных правовых актов и проектов нормативных правовых актов», утверждённых постановлением Правительства Российской Федерации от 26.02.2010 г.№96, Закона Республики Саха (Якутия) от 19 февраля 2009 г. №668-З №227-</w:t>
      </w:r>
      <w:r w:rsidRPr="00932805">
        <w:rPr>
          <w:rFonts w:ascii="Times New Roman" w:hAnsi="Times New Roman"/>
          <w:b w:val="0"/>
          <w:sz w:val="24"/>
          <w:szCs w:val="24"/>
          <w:lang w:val="en-US"/>
        </w:rPr>
        <w:t>IV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«О противодействии коррупции в Республике Саха (Якутия)» и «Порядка проведения антикоррупционной экспертизы нормативных правовых актов и проектов нормативных правовых актов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наслег», утвержденный постановлением Главы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</w:t>
      </w:r>
      <w:r>
        <w:rPr>
          <w:rFonts w:ascii="Times New Roman" w:hAnsi="Times New Roman"/>
          <w:b w:val="0"/>
          <w:sz w:val="24"/>
          <w:szCs w:val="24"/>
        </w:rPr>
        <w:t xml:space="preserve"> 11.03.2015 №5-п: </w:t>
      </w:r>
    </w:p>
    <w:p w:rsidR="00BB200B" w:rsidRDefault="00B835C2" w:rsidP="00BB200B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BB200B">
        <w:rPr>
          <w:rFonts w:ascii="Times New Roman" w:hAnsi="Times New Roman"/>
          <w:b w:val="0"/>
          <w:sz w:val="24"/>
          <w:szCs w:val="24"/>
        </w:rPr>
        <w:t>проведена антикоррупционная экспертиза на проект муниципального нормативного правового акта «</w:t>
      </w:r>
      <w:r w:rsidR="00BB200B" w:rsidRPr="00BB200B">
        <w:rPr>
          <w:rFonts w:ascii="Times New Roman" w:hAnsi="Times New Roman" w:cs="Times New Roman"/>
          <w:b w:val="0"/>
          <w:kern w:val="32"/>
          <w:sz w:val="24"/>
          <w:szCs w:val="24"/>
        </w:rPr>
        <w:t>О размещении информации о деятельности администрации муниципального образования и подведомственных организаций в информационно-телекоммуникационной сети «Интернет</w:t>
      </w:r>
      <w:r w:rsidRPr="00BB200B">
        <w:rPr>
          <w:rFonts w:ascii="Times New Roman" w:eastAsia="Calibri" w:hAnsi="Times New Roman" w:cs="Times New Roman"/>
          <w:b w:val="0"/>
          <w:bCs/>
          <w:sz w:val="24"/>
          <w:szCs w:val="24"/>
        </w:rPr>
        <w:t>»</w:t>
      </w:r>
      <w:r w:rsidRPr="00BB200B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Pr="00BB200B">
        <w:rPr>
          <w:rFonts w:ascii="Times New Roman" w:hAnsi="Times New Roman"/>
          <w:b w:val="0"/>
          <w:sz w:val="24"/>
          <w:szCs w:val="24"/>
        </w:rPr>
        <w:t>в целях выявления в нём коррупциогенных факторов и их последующего устранения.</w:t>
      </w:r>
    </w:p>
    <w:p w:rsidR="00BB200B" w:rsidRDefault="00B835C2" w:rsidP="00BB200B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  <w:u w:val="single"/>
        </w:rPr>
      </w:pPr>
      <w:r w:rsidRPr="00BB200B">
        <w:rPr>
          <w:rFonts w:ascii="Times New Roman" w:hAnsi="Times New Roman"/>
          <w:b w:val="0"/>
          <w:sz w:val="24"/>
          <w:szCs w:val="24"/>
        </w:rPr>
        <w:t xml:space="preserve">В представленном нормативно-правовом акте - проекте Постановления администрации от 28 декабря 2022 года №__-п </w:t>
      </w:r>
      <w:r w:rsidRPr="00BB200B">
        <w:rPr>
          <w:rFonts w:ascii="Times New Roman" w:hAnsi="Times New Roman"/>
          <w:b w:val="0"/>
          <w:sz w:val="24"/>
          <w:szCs w:val="24"/>
          <w:u w:val="single"/>
        </w:rPr>
        <w:t>признается прошедшим антикоррупционную экспертизу.</w:t>
      </w:r>
    </w:p>
    <w:p w:rsidR="00B835C2" w:rsidRPr="00BB200B" w:rsidRDefault="00B835C2" w:rsidP="00BB200B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BB200B">
        <w:rPr>
          <w:rFonts w:ascii="Times New Roman" w:hAnsi="Times New Roman" w:cs="Times New Roman"/>
          <w:b w:val="0"/>
          <w:sz w:val="24"/>
          <w:szCs w:val="24"/>
        </w:rPr>
        <w:t xml:space="preserve">Результат экспертизы: </w:t>
      </w:r>
      <w:r w:rsidRPr="00BB200B">
        <w:rPr>
          <w:rFonts w:ascii="Times New Roman" w:hAnsi="Times New Roman" w:cs="Times New Roman"/>
          <w:b w:val="0"/>
          <w:sz w:val="24"/>
          <w:szCs w:val="24"/>
          <w:u w:val="single"/>
        </w:rPr>
        <w:t>Коррупциогенные факторы не выявлены.</w:t>
      </w:r>
    </w:p>
    <w:p w:rsidR="00B835C2" w:rsidRPr="00110425" w:rsidRDefault="00B835C2" w:rsidP="00B835C2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B835C2" w:rsidRDefault="00B835C2" w:rsidP="00B835C2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B835C2" w:rsidRDefault="00B835C2" w:rsidP="00B835C2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35C2" w:rsidRDefault="00B835C2" w:rsidP="00B835C2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 комиссии</w:t>
      </w:r>
      <w:r w:rsidRPr="00D84711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D847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Т.Г</w:t>
      </w:r>
      <w:r w:rsidRPr="00D84711">
        <w:rPr>
          <w:rFonts w:ascii="Times New Roman" w:hAnsi="Times New Roman"/>
          <w:sz w:val="24"/>
          <w:szCs w:val="24"/>
        </w:rPr>
        <w:t>. П</w:t>
      </w:r>
      <w:r>
        <w:rPr>
          <w:rFonts w:ascii="Times New Roman" w:hAnsi="Times New Roman"/>
          <w:sz w:val="24"/>
          <w:szCs w:val="24"/>
        </w:rPr>
        <w:t>авлова</w:t>
      </w:r>
    </w:p>
    <w:p w:rsidR="00B835C2" w:rsidRDefault="00B835C2" w:rsidP="00B835C2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93C" w:rsidRPr="00D7293C" w:rsidRDefault="00D7293C" w:rsidP="00A616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7293C" w:rsidRPr="00D7293C" w:rsidSect="00C64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928B1"/>
    <w:multiLevelType w:val="hybridMultilevel"/>
    <w:tmpl w:val="A0A20A42"/>
    <w:lvl w:ilvl="0" w:tplc="C3BEE3BE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35118"/>
    <w:rsid w:val="002A5FB3"/>
    <w:rsid w:val="003B7EDF"/>
    <w:rsid w:val="003C6FAE"/>
    <w:rsid w:val="00425489"/>
    <w:rsid w:val="0046299B"/>
    <w:rsid w:val="004715BD"/>
    <w:rsid w:val="006852FD"/>
    <w:rsid w:val="0075629E"/>
    <w:rsid w:val="0077776A"/>
    <w:rsid w:val="007A5AEC"/>
    <w:rsid w:val="00825033"/>
    <w:rsid w:val="00840D20"/>
    <w:rsid w:val="00A616C1"/>
    <w:rsid w:val="00A658F5"/>
    <w:rsid w:val="00AD6787"/>
    <w:rsid w:val="00B35118"/>
    <w:rsid w:val="00B511C1"/>
    <w:rsid w:val="00B835C2"/>
    <w:rsid w:val="00BB200B"/>
    <w:rsid w:val="00BC5874"/>
    <w:rsid w:val="00BE2844"/>
    <w:rsid w:val="00C64358"/>
    <w:rsid w:val="00C93511"/>
    <w:rsid w:val="00CF5509"/>
    <w:rsid w:val="00D06BD7"/>
    <w:rsid w:val="00D457F3"/>
    <w:rsid w:val="00D729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3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_Paragraph,Multilevel para_II,List Paragraph1,Абзац списка11"/>
    <w:basedOn w:val="a"/>
    <w:link w:val="a4"/>
    <w:uiPriority w:val="34"/>
    <w:qFormat/>
    <w:rsid w:val="007A5AEC"/>
    <w:pPr>
      <w:ind w:left="720"/>
      <w:contextualSpacing/>
    </w:pPr>
  </w:style>
  <w:style w:type="character" w:customStyle="1" w:styleId="a4">
    <w:name w:val="Абзац списка Знак"/>
    <w:aliases w:val="List_Paragraph Знак,Multilevel para_II Знак,List Paragraph1 Знак,Абзац списка11 Знак"/>
    <w:link w:val="a3"/>
    <w:uiPriority w:val="34"/>
    <w:locked/>
    <w:rsid w:val="00840D20"/>
  </w:style>
  <w:style w:type="paragraph" w:customStyle="1" w:styleId="ConsPlusTitle">
    <w:name w:val="ConsPlusTitle"/>
    <w:rsid w:val="00840D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A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XTreme</cp:lastModifiedBy>
  <cp:revision>17</cp:revision>
  <cp:lastPrinted>2023-03-28T06:03:00Z</cp:lastPrinted>
  <dcterms:created xsi:type="dcterms:W3CDTF">2022-04-04T06:56:00Z</dcterms:created>
  <dcterms:modified xsi:type="dcterms:W3CDTF">2023-04-12T23:35:00Z</dcterms:modified>
</cp:coreProperties>
</file>