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120" w:before="120" w:line="240" w:lineRule="auto"/>
        <w:ind w:firstLine="0" w:left="120" w:right="120"/>
        <w:jc w:val="right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>ПРОЕКТ</w:t>
      </w:r>
    </w:p>
    <w:p w14:paraId="03000000">
      <w:pPr>
        <w:spacing w:after="120" w:before="120" w:line="276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 xml:space="preserve">УКАЗ </w:t>
      </w:r>
    </w:p>
    <w:p w14:paraId="04000000">
      <w:pPr>
        <w:spacing w:after="120" w:before="120" w:line="276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>ГЛАВЫ РЕСПУБЛИКИ САХА (ЯКУТИЯ)</w:t>
      </w:r>
    </w:p>
    <w:p w14:paraId="05000000">
      <w:pPr>
        <w:spacing w:after="120" w:before="120" w:line="276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6000000">
      <w:pPr>
        <w:spacing w:after="120" w:before="120" w:line="276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 xml:space="preserve">         </w:t>
      </w:r>
      <w:r>
        <w:rPr>
          <w:rFonts w:ascii="XO Thames" w:hAnsi="XO Thames"/>
          <w:b w:val="1"/>
          <w:caps w:val="1"/>
          <w:sz w:val="28"/>
        </w:rPr>
        <w:t>О внесении изменений в</w:t>
      </w:r>
      <w:r>
        <w:rPr>
          <w:rFonts w:ascii="XO Thames" w:hAnsi="XO Thames"/>
          <w:b w:val="1"/>
          <w:caps w:val="1"/>
          <w:sz w:val="28"/>
        </w:rPr>
        <w:t xml:space="preserve"> </w:t>
      </w:r>
      <w:r>
        <w:rPr>
          <w:b w:val="1"/>
          <w:caps w:val="1"/>
          <w:sz w:val="28"/>
        </w:rPr>
        <w:t>Указ Главы Республики Саха (Якутия) от 9 октября 2015 г. №</w:t>
      </w:r>
      <w:r>
        <w:rPr>
          <w:b w:val="1"/>
          <w:caps w:val="1"/>
          <w:sz w:val="28"/>
        </w:rPr>
        <w:t> </w:t>
      </w:r>
      <w:r>
        <w:rPr>
          <w:b w:val="1"/>
          <w:caps w:val="1"/>
          <w:sz w:val="28"/>
        </w:rPr>
        <w:t>702 «О Комиссии по координации работы по противодействию коррупции в Республике Саха (Якутия)»</w:t>
      </w:r>
      <w:r>
        <w:rPr>
          <w:rFonts w:ascii="XO Thames" w:hAnsi="XO Thames"/>
          <w:b w:val="1"/>
          <w:caps w:val="1"/>
          <w:sz w:val="28"/>
        </w:rPr>
        <w:t xml:space="preserve">      </w:t>
      </w:r>
      <w:r>
        <w:rPr>
          <w:rFonts w:ascii="XO Thames" w:hAnsi="XO Thames"/>
          <w:b w:val="1"/>
          <w:caps w:val="1"/>
          <w:sz w:val="28"/>
        </w:rPr>
        <w:t xml:space="preserve">  </w:t>
      </w:r>
      <w:r>
        <w:rPr>
          <w:rFonts w:ascii="XO Thames" w:hAnsi="XO Thames"/>
          <w:b w:val="0"/>
          <w:caps w:val="1"/>
          <w:sz w:val="28"/>
        </w:rPr>
        <w:t xml:space="preserve">                            </w:t>
      </w:r>
    </w:p>
    <w:p w14:paraId="07000000">
      <w:pPr>
        <w:spacing w:after="120" w:before="120" w:line="276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8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aps w:val="0"/>
          <w:sz w:val="28"/>
        </w:rPr>
        <w:t>В</w:t>
      </w:r>
      <w:r>
        <w:rPr>
          <w:rFonts w:ascii="XO Thames" w:hAnsi="XO Thames"/>
          <w:b w:val="0"/>
          <w:caps w:val="0"/>
          <w:color w:val="000000"/>
          <w:sz w:val="28"/>
        </w:rPr>
        <w:t xml:space="preserve"> связи с кадровыми изменениями </w:t>
      </w:r>
      <w:r>
        <w:rPr>
          <w:rFonts w:ascii="XO Thames" w:hAnsi="XO Thames"/>
          <w:b w:val="0"/>
          <w:color w:val="000000"/>
          <w:sz w:val="28"/>
        </w:rPr>
        <w:t xml:space="preserve">п о с т а н о в л я ю: </w:t>
      </w:r>
    </w:p>
    <w:p w14:paraId="09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begin"/>
      </w:r>
      <w:r>
        <w:rPr>
          <w:rFonts w:ascii="XO Thames" w:hAnsi="XO Thames"/>
          <w:b w:val="0"/>
          <w:strike w:val="0"/>
          <w:color w:val="000000"/>
          <w:sz w:val="28"/>
        </w:rPr>
        <w:instrText>HYPERLINK "https://login.consultant.ru/link/?req=doc&amp;base=RLAW249&amp;n=95800&amp;dst=100019&amp;field=134&amp;date=19.06.2023"</w:instrTex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separate"/>
      </w:r>
      <w:r>
        <w:rPr>
          <w:rFonts w:ascii="XO Thames" w:hAnsi="XO Thames"/>
          <w:b w:val="0"/>
          <w:strike w:val="0"/>
          <w:color w:val="000000"/>
          <w:sz w:val="28"/>
        </w:rPr>
        <w:t xml:space="preserve">1. </w: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end"/>
      </w:r>
      <w:r>
        <w:t>Внести в</w:t>
      </w:r>
      <w:r>
        <w:t xml:space="preserve"> Указ Главы Республики Саха (Якутия) от 9 октября 2015 г. №</w:t>
      </w:r>
      <w:r>
        <w:t> </w:t>
      </w:r>
      <w:r>
        <w:t>702 «О Комиссии по координации работы по противодействию коррупции в Республике Саха (Якутия)» следующие изменения:</w:t>
      </w:r>
    </w:p>
    <w:p w14:paraId="0A000000">
      <w:pPr>
        <w:spacing w:line="360" w:lineRule="auto"/>
        <w:ind w:firstLine="709" w:left="0"/>
        <w:contextualSpacing w:val="1"/>
      </w:pPr>
      <w:r>
        <w:t>1) в приложении №</w:t>
      </w:r>
      <w:r>
        <w:t> </w:t>
      </w:r>
      <w:r>
        <w:t>2:</w:t>
      </w:r>
    </w:p>
    <w:p w14:paraId="0B000000">
      <w:pPr>
        <w:spacing w:line="360" w:lineRule="auto"/>
        <w:ind w:firstLine="709" w:left="0"/>
        <w:contextualSpacing w:val="1"/>
      </w:pPr>
      <w:r>
        <w:t xml:space="preserve">а) вывести из </w:t>
      </w:r>
      <w:r>
        <w:fldChar w:fldCharType="begin"/>
      </w:r>
      <w:r>
        <w:instrText>HYPERLINK "https://login.consultant.ru/link/?req=doc&amp;base=RLAW249&amp;n=86964&amp;dst=100210&amp;field=134&amp;date=03.04.2023"</w:instrText>
      </w:r>
      <w:r>
        <w:fldChar w:fldCharType="separate"/>
      </w:r>
      <w:r>
        <w:t>состава</w:t>
      </w:r>
      <w:r>
        <w:fldChar w:fldCharType="end"/>
      </w:r>
      <w:r>
        <w:t xml:space="preserve"> Комиссии по координации работы по противодействию коррупции в Республике Саха (Якутия) Бурханова А.А., Бугаева Н.Д.</w:t>
      </w:r>
      <w:r>
        <w:t>;</w:t>
      </w:r>
      <w:r>
        <w:tab/>
      </w:r>
    </w:p>
    <w:p w14:paraId="0C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tab/>
      </w:r>
      <w:r>
        <w:t>б</w:t>
      </w:r>
      <w:r>
        <w:t xml:space="preserve">) ввести в </w:t>
      </w:r>
      <w:r>
        <w:fldChar w:fldCharType="begin"/>
      </w:r>
      <w:r>
        <w:instrText>HYPERLINK "https://login.consultant.ru/link/?req=doc&amp;base=RLAW249&amp;n=86964&amp;dst=100210&amp;field=134&amp;date=03.04.2023"</w:instrText>
      </w:r>
      <w:r>
        <w:fldChar w:fldCharType="separate"/>
      </w:r>
      <w:r>
        <w:t>состав</w:t>
      </w:r>
      <w:r>
        <w:fldChar w:fldCharType="end"/>
      </w:r>
      <w:r>
        <w:t xml:space="preserve"> </w:t>
      </w:r>
      <w:r>
        <w:t>Комиссии по координации работы по противодействию коррупции в Республике Саха (Якутия):</w:t>
      </w:r>
    </w:p>
    <w:p w14:paraId="0D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t>Носова А.Н., начальника Управлен</w:t>
      </w:r>
      <w:r>
        <w:rPr>
          <w:rFonts w:ascii="XO Thames" w:hAnsi="XO Thames"/>
          <w:b w:val="0"/>
          <w:sz w:val="28"/>
        </w:rPr>
        <w:t>ия Министерства юстиции Российской Федерации по Республике Саха (Якутия) (по согласованию);</w:t>
      </w:r>
    </w:p>
    <w:p w14:paraId="0E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Иванова С.С., исполняющего обязанности председателя Общественной палаты Республики Саха (Якутия) </w:t>
      </w:r>
      <w:r>
        <w:rPr>
          <w:rFonts w:ascii="XO Thames" w:hAnsi="XO Thames"/>
          <w:b w:val="0"/>
          <w:sz w:val="28"/>
        </w:rPr>
        <w:t>(по согласованию)</w:t>
      </w:r>
      <w:r>
        <w:rPr>
          <w:rFonts w:ascii="XO Thames" w:hAnsi="XO Thames"/>
          <w:b w:val="0"/>
          <w:sz w:val="28"/>
        </w:rPr>
        <w:t>;</w:t>
      </w:r>
    </w:p>
    <w:p w14:paraId="0F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в) наименование должности Лютого В.А. изложить в следующей редакции:</w:t>
      </w:r>
      <w:r>
        <w:rPr>
          <w:rFonts w:ascii="XO Thames" w:hAnsi="XO Thames"/>
          <w:b w:val="0"/>
          <w:sz w:val="28"/>
        </w:rPr>
        <w:t xml:space="preserve"> «</w:t>
      </w:r>
      <w:r>
        <w:rPr>
          <w:rFonts w:ascii="XO Thames" w:hAnsi="XO Thames"/>
          <w:b w:val="0"/>
          <w:sz w:val="28"/>
        </w:rPr>
        <w:t>руководитель Регионального исполкома Общероссийского общественного движения «НАРОДНЫЙ ФРОНТ «ЗА РОССИЮ» в Республике Саха (Якутия)» (по согласованию)»;</w:t>
      </w:r>
    </w:p>
    <w:p w14:paraId="10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2) в приложении № 3:</w:t>
      </w:r>
    </w:p>
    <w:p w14:paraId="11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trike w:val="0"/>
          <w:color w:val="000000"/>
          <w:sz w:val="28"/>
        </w:rPr>
        <w:fldChar w:fldCharType="begin"/>
      </w:r>
      <w:r>
        <w:rPr>
          <w:rFonts w:ascii="XO Thames" w:hAnsi="XO Thames"/>
          <w:b w:val="0"/>
          <w:strike w:val="0"/>
          <w:color w:val="000000"/>
          <w:sz w:val="28"/>
        </w:rPr>
        <w:instrText>HYPERLINK "https://login.consultant.ru/link/?req=doc&amp;base=RLAW249&amp;n=95797&amp;dst=100113&amp;field=134&amp;date=20.07.2023"</w:instrTex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separate"/>
      </w:r>
      <w:r>
        <w:rPr>
          <w:rFonts w:ascii="XO Thames" w:hAnsi="XO Thames"/>
          <w:b w:val="0"/>
          <w:strike w:val="0"/>
          <w:color w:val="000000"/>
          <w:sz w:val="28"/>
        </w:rPr>
        <w:t xml:space="preserve">а) </w:t>
      </w:r>
      <w:r>
        <w:rPr>
          <w:rFonts w:ascii="XO Thames" w:hAnsi="XO Thames"/>
          <w:b w:val="0"/>
          <w:strike w:val="0"/>
          <w:color w:val="000000"/>
          <w:sz w:val="28"/>
        </w:rPr>
        <w:t>вывести из состава</w: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end"/>
      </w:r>
      <w:r>
        <w:rPr>
          <w:rFonts w:ascii="XO Thames" w:hAnsi="XO Thames"/>
          <w:b w:val="0"/>
          <w:color w:val="000000"/>
          <w:sz w:val="28"/>
        </w:rPr>
        <w:t xml:space="preserve"> пр</w:t>
      </w:r>
      <w:r>
        <w:rPr>
          <w:rFonts w:ascii="XO Thames" w:hAnsi="XO Thames"/>
          <w:b w:val="0"/>
          <w:sz w:val="28"/>
        </w:rPr>
        <w:t xml:space="preserve">езидиума Комиссии по координации работы по противодействию коррупции </w:t>
      </w:r>
      <w:r>
        <w:t xml:space="preserve">в Республике Саха (Якутия) </w:t>
      </w:r>
      <w:r>
        <w:rPr>
          <w:rFonts w:ascii="XO Thames" w:hAnsi="XO Thames"/>
          <w:b w:val="0"/>
          <w:sz w:val="28"/>
        </w:rPr>
        <w:t>Б</w:t>
      </w:r>
      <w:r>
        <w:rPr>
          <w:rFonts w:ascii="XO Thames" w:hAnsi="XO Thames"/>
          <w:sz w:val="28"/>
        </w:rPr>
        <w:t>угаева Н.Д.;</w:t>
      </w:r>
    </w:p>
    <w:p w14:paraId="12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б) </w: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begin"/>
      </w:r>
      <w:r>
        <w:rPr>
          <w:rFonts w:ascii="XO Thames" w:hAnsi="XO Thames"/>
          <w:b w:val="0"/>
          <w:strike w:val="0"/>
          <w:color w:val="000000"/>
          <w:sz w:val="28"/>
        </w:rPr>
        <w:instrText>HYPERLINK "https://login.consultant.ru/link/?req=doc&amp;base=RLAW249&amp;n=95797&amp;dst=100113&amp;field=134&amp;date=20.07.2023"</w:instrTex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separate"/>
      </w:r>
      <w:r>
        <w:rPr>
          <w:rFonts w:ascii="XO Thames" w:hAnsi="XO Thames"/>
          <w:b w:val="0"/>
          <w:strike w:val="0"/>
          <w:color w:val="000000"/>
          <w:sz w:val="28"/>
        </w:rPr>
        <w:t>ввести в состав</w:t>
      </w:r>
      <w:r>
        <w:rPr>
          <w:rFonts w:ascii="XO Thames" w:hAnsi="XO Thames"/>
          <w:b w:val="0"/>
          <w:strike w:val="0"/>
          <w:color w:val="000000"/>
          <w:sz w:val="28"/>
        </w:rPr>
        <w:fldChar w:fldCharType="end"/>
      </w:r>
      <w:r>
        <w:rPr>
          <w:rFonts w:ascii="XO Thames" w:hAnsi="XO Thames"/>
          <w:b w:val="0"/>
          <w:color w:val="000000"/>
          <w:sz w:val="28"/>
        </w:rPr>
        <w:t xml:space="preserve"> пр</w:t>
      </w:r>
      <w:r>
        <w:rPr>
          <w:rFonts w:ascii="XO Thames" w:hAnsi="XO Thames"/>
          <w:b w:val="0"/>
          <w:sz w:val="28"/>
        </w:rPr>
        <w:t xml:space="preserve">езидиума Комиссии по координации работы по противодействию коррупции </w:t>
      </w:r>
      <w:r>
        <w:t xml:space="preserve">в Республике Саха (Якутия) </w:t>
      </w:r>
      <w:r>
        <w:rPr>
          <w:rFonts w:ascii="XO Thames" w:hAnsi="XO Thames"/>
          <w:b w:val="0"/>
          <w:sz w:val="28"/>
        </w:rPr>
        <w:t xml:space="preserve">Иванова С.С., исполняющего обязанности председателя Общественной палаты Республики Саха (Якутия) </w:t>
      </w:r>
      <w:r>
        <w:rPr>
          <w:rFonts w:ascii="XO Thames" w:hAnsi="XO Thames"/>
          <w:b w:val="0"/>
          <w:sz w:val="28"/>
        </w:rPr>
        <w:t>(по согласованию)</w:t>
      </w:r>
      <w:r>
        <w:rPr>
          <w:rFonts w:ascii="XO Thames" w:hAnsi="XO Thames"/>
          <w:b w:val="0"/>
          <w:sz w:val="28"/>
        </w:rPr>
        <w:t>.</w:t>
      </w:r>
    </w:p>
    <w:p w14:paraId="13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2. Оп</w:t>
      </w:r>
      <w:r>
        <w:rPr>
          <w:rFonts w:ascii="XO Thames" w:hAnsi="XO Thames"/>
          <w:b w:val="0"/>
          <w:color w:val="000000"/>
          <w:sz w:val="28"/>
        </w:rPr>
        <w:t>убликовать настоящий Указ в официальных средствах массовой информации.</w:t>
      </w:r>
    </w:p>
    <w:p w14:paraId="14000000">
      <w:pPr>
        <w:spacing w:after="0" w:before="0" w:line="240" w:lineRule="exact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</w:p>
    <w:p w14:paraId="15000000">
      <w:pPr>
        <w:spacing w:after="0" w:before="0" w:line="240" w:lineRule="exact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6000000">
      <w:pPr>
        <w:spacing w:after="0" w:before="0" w:line="240" w:lineRule="exact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 xml:space="preserve">    </w:t>
      </w:r>
      <w:r>
        <w:rPr>
          <w:rFonts w:ascii="XO Thames" w:hAnsi="XO Thames"/>
          <w:b w:val="0"/>
          <w:color w:val="000000"/>
          <w:sz w:val="28"/>
        </w:rPr>
        <w:t xml:space="preserve">Глава </w:t>
      </w:r>
    </w:p>
    <w:p w14:paraId="17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 xml:space="preserve">          Республики Саха (Якутия)                                                                       </w:t>
      </w:r>
      <w:r>
        <w:rPr>
          <w:rFonts w:ascii="XO Thames" w:hAnsi="XO Thames"/>
          <w:b w:val="0"/>
          <w:color w:val="000000"/>
          <w:sz w:val="28"/>
        </w:rPr>
        <w:t>А. Николаев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>____________ 2023 г.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 xml:space="preserve">№_____ 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</w:p>
    <w:sectPr>
      <w:headerReference r:id="rId1" w:type="default"/>
      <w:pgSz w:h="16848" w:orient="portrait" w:w="11908"/>
      <w:pgMar w:bottom="1134" w:left="1417" w:right="567" w:top="1134"/>
      <w:pgNumType w:fmt="decimal"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1000000"/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2023-11-02T07:47:16Z</dcterms:modified>
</cp:coreProperties>
</file>