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360" w:lineRule="exact"/>
        <w:ind w:firstLine="709" w:left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Проект </w:t>
      </w:r>
    </w:p>
    <w:p w14:paraId="02000000">
      <w:pPr>
        <w:spacing w:after="0" w:line="360" w:lineRule="exact"/>
        <w:ind w:firstLine="709" w:left="0"/>
        <w:jc w:val="right"/>
        <w:rPr>
          <w:rFonts w:ascii="Times New Roman" w:hAnsi="Times New Roman"/>
          <w:b w:val="1"/>
          <w:sz w:val="28"/>
        </w:rPr>
      </w:pPr>
    </w:p>
    <w:p w14:paraId="03000000">
      <w:pPr>
        <w:spacing w:after="0" w:line="360" w:lineRule="exact"/>
        <w:ind w:firstLine="709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ПРАВИТЕЛЬСТВО РЕСПУБЛИКИ САХА (ЯКУТИЯ)</w:t>
      </w:r>
    </w:p>
    <w:p w14:paraId="04000000">
      <w:pPr>
        <w:spacing w:after="0" w:line="360" w:lineRule="exact"/>
        <w:ind w:firstLine="709" w:left="0"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spacing w:after="0" w:line="360" w:lineRule="exact"/>
        <w:ind w:firstLine="709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ПОСТАНОВЛЕНИЕ </w:t>
      </w:r>
    </w:p>
    <w:p w14:paraId="06000000">
      <w:pPr>
        <w:spacing w:after="0" w:line="360" w:lineRule="exact"/>
        <w:ind w:firstLine="709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от «__» ________ 2023 г. № ____</w:t>
      </w:r>
    </w:p>
    <w:p w14:paraId="07000000">
      <w:pPr>
        <w:spacing w:after="0" w:line="360" w:lineRule="exact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8000000">
      <w:pPr>
        <w:spacing w:after="0" w:line="36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 внесении изменений </w:t>
      </w:r>
      <w:r>
        <w:rPr>
          <w:rFonts w:ascii="Times New Roman" w:hAnsi="Times New Roman"/>
          <w:b w:val="1"/>
          <w:sz w:val="28"/>
        </w:rPr>
        <w:t xml:space="preserve">в постановление </w:t>
      </w:r>
      <w:r>
        <w:rPr>
          <w:rFonts w:ascii="Times New Roman" w:hAnsi="Times New Roman"/>
          <w:b w:val="1"/>
          <w:sz w:val="28"/>
        </w:rPr>
        <w:t>Правительства Республики Саха (Якутия) от 2 декабря 2020 г. № 386 «</w:t>
      </w:r>
      <w:r>
        <w:rPr>
          <w:rFonts w:ascii="Times New Roman" w:hAnsi="Times New Roman"/>
          <w:b w:val="1"/>
          <w:sz w:val="28"/>
        </w:rPr>
        <w:t xml:space="preserve">О предоставлении адресной </w:t>
      </w:r>
      <w:r>
        <w:rPr>
          <w:rFonts w:ascii="Times New Roman" w:hAnsi="Times New Roman"/>
          <w:b w:val="1"/>
          <w:sz w:val="28"/>
        </w:rPr>
        <w:t xml:space="preserve">помощи молодым специалистам образовательных организаций </w:t>
      </w:r>
      <w:bookmarkStart w:id="1" w:name="_GoBack"/>
      <w:bookmarkEnd w:id="1"/>
      <w:r>
        <w:rPr>
          <w:rFonts w:ascii="Times New Roman" w:hAnsi="Times New Roman"/>
          <w:b w:val="1"/>
          <w:sz w:val="28"/>
        </w:rPr>
        <w:t xml:space="preserve">арктических </w:t>
      </w:r>
      <w:r>
        <w:rPr>
          <w:rFonts w:ascii="Times New Roman" w:hAnsi="Times New Roman"/>
          <w:b w:val="1"/>
          <w:sz w:val="28"/>
        </w:rPr>
        <w:t xml:space="preserve">улусов </w:t>
      </w:r>
      <w:r>
        <w:rPr>
          <w:rFonts w:ascii="Times New Roman" w:hAnsi="Times New Roman"/>
          <w:b w:val="1"/>
          <w:sz w:val="28"/>
        </w:rPr>
        <w:t>Республики Саха (Якутия)»</w:t>
      </w:r>
    </w:p>
    <w:p w14:paraId="09000000">
      <w:pPr>
        <w:spacing w:after="0" w:line="360" w:lineRule="exact"/>
        <w:ind w:firstLine="709" w:left="0"/>
        <w:jc w:val="both"/>
        <w:rPr>
          <w:rFonts w:ascii="Times New Roman" w:hAnsi="Times New Roman"/>
          <w:sz w:val="28"/>
        </w:rPr>
      </w:pPr>
    </w:p>
    <w:p w14:paraId="0A000000">
      <w:pPr>
        <w:spacing w:after="0"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целях совершенствования Порядка предоставления адресной помощи молодым специалистам образовательных организаций арктических </w:t>
      </w:r>
      <w:r>
        <w:rPr>
          <w:rFonts w:ascii="Times New Roman" w:hAnsi="Times New Roman"/>
          <w:sz w:val="28"/>
        </w:rPr>
        <w:t xml:space="preserve">улусов Республики Саха (Якутия) Правительство Республики Саха (Якутия) п о с 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 xml:space="preserve"> а н о в л я е т:</w:t>
      </w:r>
    </w:p>
    <w:p w14:paraId="0B000000">
      <w:pPr>
        <w:numPr>
          <w:numId w:val="1"/>
        </w:numPr>
        <w:spacing w:after="0" w:line="360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Внести в постановление Правительства Республики Саха (Якутия) от 2 декабря 2020 г. №386 «</w:t>
      </w:r>
      <w:r>
        <w:rPr>
          <w:rFonts w:ascii="Times New Roman" w:hAnsi="Times New Roman"/>
          <w:b w:val="0"/>
          <w:sz w:val="28"/>
        </w:rPr>
        <w:t xml:space="preserve">О предоставлении адресной </w:t>
      </w:r>
      <w:r>
        <w:rPr>
          <w:rFonts w:ascii="Times New Roman" w:hAnsi="Times New Roman"/>
          <w:b w:val="0"/>
          <w:sz w:val="28"/>
        </w:rPr>
        <w:t xml:space="preserve">помощи молодым специалистам образовательных организаций </w:t>
      </w:r>
      <w:r>
        <w:rPr>
          <w:rFonts w:ascii="Times New Roman" w:hAnsi="Times New Roman"/>
          <w:b w:val="0"/>
          <w:sz w:val="28"/>
        </w:rPr>
        <w:t xml:space="preserve">арктических </w:t>
      </w:r>
      <w:r>
        <w:rPr>
          <w:rFonts w:ascii="Times New Roman" w:hAnsi="Times New Roman"/>
          <w:b w:val="0"/>
          <w:sz w:val="28"/>
        </w:rPr>
        <w:t xml:space="preserve">улусов </w:t>
      </w:r>
      <w:r>
        <w:rPr>
          <w:rFonts w:ascii="Times New Roman" w:hAnsi="Times New Roman"/>
          <w:b w:val="0"/>
          <w:sz w:val="28"/>
        </w:rPr>
        <w:t>Республики Саха (Якутия)» следующие и</w:t>
      </w:r>
      <w:r>
        <w:rPr>
          <w:rFonts w:ascii="Times New Roman" w:hAnsi="Times New Roman"/>
          <w:sz w:val="28"/>
        </w:rPr>
        <w:t>зменения:</w:t>
      </w:r>
    </w:p>
    <w:p w14:paraId="0C000000">
      <w:pPr>
        <w:numPr>
          <w:numId w:val="2"/>
        </w:numPr>
        <w:spacing w:after="0" w:line="360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пункте 3 постановления слова «(Любимова И.П.)» заменить словами «(Соколова Н.А.)»;</w:t>
      </w:r>
    </w:p>
    <w:p w14:paraId="0D000000">
      <w:pPr>
        <w:numPr>
          <w:numId w:val="2"/>
        </w:numPr>
        <w:spacing w:after="0" w:line="360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пункте 5 постановления слова «Местникова С.В.» заменить словами «Семенова А.А.»;</w:t>
      </w:r>
    </w:p>
    <w:p w14:paraId="0E000000">
      <w:pPr>
        <w:spacing w:after="0" w:line="360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В приложении к порядку</w:t>
      </w:r>
      <w:r>
        <w:rPr>
          <w:rFonts w:ascii="Times New Roman" w:hAnsi="Times New Roman"/>
          <w:sz w:val="28"/>
        </w:rPr>
        <w:t xml:space="preserve"> первый абзац пункта 2.1 изложить в следующей редакции:</w:t>
      </w:r>
    </w:p>
    <w:p w14:paraId="0F000000">
      <w:pPr>
        <w:spacing w:after="0"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«2.1. Молодой специалист – гражданин Российской Федерации</w:t>
      </w:r>
      <w:r>
        <w:rPr>
          <w:rFonts w:ascii="Times New Roman" w:hAnsi="Times New Roman"/>
          <w:sz w:val="28"/>
        </w:rPr>
        <w:t xml:space="preserve"> в возрасте до 35 лет, окончивший учебу</w:t>
      </w:r>
      <w:r>
        <w:rPr>
          <w:rFonts w:ascii="Times New Roman" w:hAnsi="Times New Roman"/>
          <w:sz w:val="28"/>
        </w:rPr>
        <w:t xml:space="preserve"> по очной форме обучения, имеющий документ, подтверждающий наличие педагогического профессионального образования, полученного  в образовательной организации высшего или среднего профессионального образования, впервые принятый на работу педагогическим работ</w:t>
      </w:r>
      <w:r>
        <w:rPr>
          <w:rFonts w:ascii="Times New Roman" w:hAnsi="Times New Roman"/>
          <w:sz w:val="28"/>
        </w:rPr>
        <w:t>нико</w:t>
      </w:r>
      <w:r>
        <w:rPr>
          <w:rFonts w:ascii="Times New Roman" w:hAnsi="Times New Roman"/>
          <w:sz w:val="28"/>
        </w:rPr>
        <w:t>м</w:t>
      </w:r>
      <w:r>
        <w:rPr>
          <w:rFonts w:ascii="Times New Roman" w:hAnsi="Times New Roman"/>
          <w:sz w:val="28"/>
        </w:rPr>
        <w:t xml:space="preserve"> в образовательную организацию арктического улуса, реализующую программы дошкольного, начального общего, основного общего, среднего общего и дополнительного образования, в год завершения обучения.»</w:t>
      </w:r>
    </w:p>
    <w:p w14:paraId="10000000">
      <w:pPr>
        <w:spacing w:after="0"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Опубликовать настоящее постановление в официальных средствах массовой информации.</w:t>
      </w:r>
    </w:p>
    <w:p w14:paraId="11000000">
      <w:pPr>
        <w:spacing w:after="0" w:line="360" w:lineRule="exact"/>
        <w:ind w:firstLine="709" w:left="0"/>
        <w:jc w:val="both"/>
        <w:rPr>
          <w:rFonts w:ascii="Times New Roman" w:hAnsi="Times New Roman"/>
          <w:sz w:val="28"/>
        </w:rPr>
      </w:pPr>
    </w:p>
    <w:p w14:paraId="12000000">
      <w:pPr>
        <w:spacing w:after="0" w:line="360" w:lineRule="exact"/>
        <w:ind w:firstLine="709" w:left="0"/>
        <w:jc w:val="both"/>
        <w:rPr>
          <w:rFonts w:ascii="Times New Roman" w:hAnsi="Times New Roman"/>
          <w:sz w:val="28"/>
        </w:rPr>
      </w:pPr>
    </w:p>
    <w:p w14:paraId="13000000">
      <w:pPr>
        <w:spacing w:after="0" w:line="360" w:lineRule="exact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Председатель Правительства</w:t>
      </w:r>
    </w:p>
    <w:p w14:paraId="14000000">
      <w:pPr>
        <w:spacing w:after="0" w:line="360" w:lineRule="exact"/>
        <w:ind w:firstLine="709" w:left="0"/>
        <w:jc w:val="both"/>
      </w:pPr>
      <w:r>
        <w:rPr>
          <w:rFonts w:ascii="Times New Roman" w:hAnsi="Times New Roman"/>
          <w:b w:val="1"/>
          <w:sz w:val="28"/>
        </w:rPr>
        <w:t xml:space="preserve">  Республики Саха (Якутия) </w:t>
      </w:r>
      <w:r>
        <w:rPr>
          <w:rFonts w:ascii="Times New Roman" w:hAnsi="Times New Roman"/>
          <w:b w:val="1"/>
          <w:sz w:val="28"/>
        </w:rPr>
        <w:tab/>
      </w:r>
      <w:r>
        <w:rPr>
          <w:rFonts w:ascii="Times New Roman" w:hAnsi="Times New Roman"/>
          <w:b w:val="1"/>
          <w:sz w:val="28"/>
        </w:rPr>
        <w:tab/>
      </w:r>
      <w:r>
        <w:rPr>
          <w:rFonts w:ascii="Times New Roman" w:hAnsi="Times New Roman"/>
          <w:b w:val="1"/>
          <w:sz w:val="28"/>
        </w:rPr>
        <w:tab/>
      </w:r>
      <w:r>
        <w:rPr>
          <w:rFonts w:ascii="Times New Roman" w:hAnsi="Times New Roman"/>
          <w:b w:val="1"/>
          <w:sz w:val="28"/>
        </w:rPr>
        <w:tab/>
      </w:r>
      <w:r>
        <w:rPr>
          <w:rFonts w:ascii="Times New Roman" w:hAnsi="Times New Roman"/>
          <w:b w:val="1"/>
          <w:sz w:val="28"/>
        </w:rPr>
        <w:t>К. БЫЧКОВ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1">
    <w:lvl w:ilvl="0">
      <w:start w:val="1"/>
      <w:numFmt w:val="russianLower"/>
      <w:lvlText w:val="%1)"/>
      <w:pPr>
        <w:ind w:hanging="360" w:left="720"/>
      </w:pPr>
    </w:lvl>
    <w:lvl w:ilvl="1">
      <w:start w:val="1"/>
      <w:numFmt w:val="decimal"/>
      <w:lvlText w:val="%2)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russianLower"/>
      <w:lvlText w:val="%4)"/>
      <w:pPr>
        <w:ind w:hanging="360" w:left="2880"/>
      </w:pPr>
    </w:lvl>
    <w:lvl w:ilvl="4">
      <w:start w:val="1"/>
      <w:numFmt w:val="decimal"/>
      <w:lvlText w:val="%5)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russianLower"/>
      <w:lvlText w:val="%7)"/>
      <w:pPr>
        <w:ind w:hanging="360" w:left="5040"/>
      </w:pPr>
    </w:lvl>
    <w:lvl w:ilvl="7">
      <w:start w:val="1"/>
      <w:numFmt w:val="decimal"/>
      <w:lvlText w:val="%8)"/>
      <w:pPr>
        <w:ind w:hanging="360" w:left="5760"/>
      </w:pPr>
    </w:lvl>
    <w:lvl w:ilvl="8">
      <w:start w:val="1"/>
      <w:numFmt w:val="lowerRoman"/>
      <w:lvlText w:val="%9)"/>
      <w:lvlJc w:val="right"/>
      <w:pPr>
        <w:ind w:hanging="36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Default Paragraph Font"/>
    <w:link w:val="Style_6_ch"/>
  </w:style>
  <w:style w:styleId="Style_6_ch" w:type="character">
    <w:name w:val="Default Paragraph Font"/>
    <w:link w:val="Style_6"/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Основной шрифт абзаца1"/>
    <w:link w:val="Style_8_ch"/>
  </w:style>
  <w:style w:styleId="Style_8_ch" w:type="character">
    <w:name w:val="Основной шрифт абзаца1"/>
    <w:link w:val="Style_8"/>
  </w:style>
  <w:style w:styleId="Style_9" w:type="paragraph">
    <w:name w:val="toc 3"/>
    <w:next w:val="Style_1"/>
    <w:link w:val="Style_9_ch"/>
    <w:uiPriority w:val="39"/>
    <w:pPr>
      <w:ind w:firstLine="0" w:left="400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</w:rPr>
  </w:style>
  <w:style w:styleId="Style_10_ch" w:type="character">
    <w:name w:val="heading 5"/>
    <w:link w:val="Style_10"/>
    <w:rPr>
      <w:rFonts w:ascii="XO Thames" w:hAnsi="XO Thames"/>
      <w:b w:val="1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</w:rPr>
  </w:style>
  <w:style w:styleId="Style_13_ch" w:type="character">
    <w:name w:val="Footnote"/>
    <w:link w:val="Style_13"/>
    <w:rPr>
      <w:rFonts w:ascii="XO Thames" w:hAnsi="XO Thames"/>
    </w:rPr>
  </w:style>
  <w:style w:styleId="Style_14" w:type="paragraph">
    <w:name w:val="toc 1"/>
    <w:next w:val="Style_1"/>
    <w:link w:val="Style_14_ch"/>
    <w:uiPriority w:val="39"/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1"/>
    <w:link w:val="Style_16_ch"/>
    <w:uiPriority w:val="39"/>
    <w:pPr>
      <w:ind w:firstLine="0" w:left="1600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ind w:firstLine="0" w:left="1400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Обычный1"/>
    <w:link w:val="Style_18_ch"/>
  </w:style>
  <w:style w:styleId="Style_18_ch" w:type="character">
    <w:name w:val="Обычный1"/>
    <w:link w:val="Style_18"/>
  </w:style>
  <w:style w:styleId="Style_19" w:type="paragraph">
    <w:name w:val="toc 5"/>
    <w:next w:val="Style_1"/>
    <w:link w:val="Style_19_ch"/>
    <w:uiPriority w:val="39"/>
    <w:pPr>
      <w:ind w:firstLine="0" w:left="800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Гиперссылка1"/>
    <w:link w:val="Style_20_ch"/>
    <w:rPr>
      <w:color w:val="0000FF"/>
      <w:u w:val="single"/>
    </w:rPr>
  </w:style>
  <w:style w:styleId="Style_20_ch" w:type="character">
    <w:name w:val="Гиперссылка1"/>
    <w:link w:val="Style_20"/>
    <w:rPr>
      <w:color w:val="0000FF"/>
      <w:u w:val="single"/>
    </w:rPr>
  </w:style>
  <w:style w:styleId="Style_21" w:type="paragraph">
    <w:name w:val="Subtitle"/>
    <w:next w:val="Style_1"/>
    <w:link w:val="Style_2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22" w:type="paragraph">
    <w:name w:val="Title"/>
    <w:next w:val="Style_1"/>
    <w:link w:val="Style_2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1"/>
    <w:link w:val="Style_2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1"/>
    <w:link w:val="Style_24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MyOffice-CoreFramework-Linux/26-1013.725.7203.647.3@RELEASE-DESKTOP-YERBA-RC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2024-08-02T04:29:56Z</dcterms:modified>
</cp:coreProperties>
</file>