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exact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2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УКАЗ</w:t>
      </w:r>
    </w:p>
    <w:p w14:paraId="03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</w:p>
    <w:p w14:paraId="04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ГЛАВЫ РЕСПУБЛИКИ САХА (ЯКУТИЯ)</w:t>
      </w:r>
    </w:p>
    <w:p w14:paraId="05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от «____» _____________ 2025 года № _____</w:t>
      </w:r>
    </w:p>
    <w:p w14:paraId="06000000">
      <w:pPr>
        <w:spacing w:after="0" w:line="360" w:lineRule="exact"/>
        <w:ind/>
        <w:jc w:val="center"/>
        <w:rPr>
          <w:rFonts w:ascii="Times New Roman" w:hAnsi="Times New Roman"/>
          <w:sz w:val="28"/>
        </w:rPr>
      </w:pPr>
    </w:p>
    <w:p w14:paraId="07000000">
      <w:pPr>
        <w:spacing w:after="0"/>
        <w:ind/>
        <w:jc w:val="center"/>
        <w:rPr>
          <w:rFonts w:ascii="PT Astra Serif" w:hAnsi="PT Astra Serif"/>
          <w:b w:val="1"/>
          <w:sz w:val="28"/>
        </w:rPr>
      </w:pPr>
      <w:r>
        <w:rPr>
          <w:rStyle w:val="Style_1_ch"/>
          <w:rFonts w:ascii="PT Astra Serif" w:hAnsi="PT Astra Serif"/>
          <w:b w:val="1"/>
          <w:sz w:val="28"/>
        </w:rPr>
        <w:t>О стипендиях Главы</w:t>
      </w:r>
      <w:r>
        <w:rPr>
          <w:rStyle w:val="Style_1_ch"/>
          <w:rFonts w:ascii="PT Astra Serif" w:hAnsi="PT Astra Serif"/>
          <w:b w:val="1"/>
          <w:sz w:val="28"/>
        </w:rPr>
        <w:t xml:space="preserve"> Республики Саха (Якутия) обучающимся профессиональных образовательных организаций</w:t>
      </w:r>
    </w:p>
    <w:p w14:paraId="08000000">
      <w:pPr>
        <w:pStyle w:val="Style_2"/>
        <w:spacing w:line="276" w:lineRule="auto"/>
        <w:ind/>
        <w:jc w:val="left"/>
        <w:rPr>
          <w:rFonts w:ascii="Times New Roman" w:hAnsi="Times New Roman"/>
          <w:b w:val="0"/>
        </w:rPr>
      </w:pPr>
    </w:p>
    <w:p w14:paraId="09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PT Astra Serif" w:hAnsi="PT Astra Serif"/>
          <w:sz w:val="28"/>
        </w:rPr>
        <w:t xml:space="preserve">В целях </w:t>
      </w:r>
      <w:r>
        <w:rPr>
          <w:rFonts w:ascii="PT Astra Serif" w:hAnsi="PT Astra Serif"/>
          <w:sz w:val="28"/>
        </w:rPr>
        <w:t xml:space="preserve">повышения качества профессионального образования и </w:t>
      </w:r>
      <w:r>
        <w:rPr>
          <w:rStyle w:val="Style_1_ch"/>
          <w:rFonts w:ascii="Times New Roman" w:hAnsi="Times New Roman"/>
          <w:sz w:val="28"/>
        </w:rPr>
        <w:t>государственной поддержки обучающихся профессиональных образовательных организаций Республики Саха (Якутия)</w:t>
      </w:r>
      <w:r>
        <w:rPr>
          <w:rStyle w:val="Style_1_ch"/>
          <w:rFonts w:ascii="Times New Roman" w:hAnsi="Times New Roman"/>
          <w:sz w:val="28"/>
        </w:rPr>
        <w:t>, постановляю:</w:t>
      </w:r>
    </w:p>
    <w:p w14:paraId="0A000000">
      <w:pPr>
        <w:numPr>
          <w:ilvl w:val="0"/>
          <w:numId w:val="1"/>
        </w:num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Учредить стипендии Главы Республики Саха (Якутия) обучающимся в профессиональных образовательных организациях Республики Саха (Якутия) по очной форме обучения (далее - стипендия Главы Республики Саха (Якутия).</w:t>
      </w:r>
    </w:p>
    <w:p w14:paraId="0B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2. Установит</w:t>
      </w:r>
      <w:r>
        <w:rPr>
          <w:rStyle w:val="Style_1_ch"/>
          <w:rFonts w:ascii="Times New Roman" w:hAnsi="Times New Roman"/>
          <w:sz w:val="28"/>
        </w:rPr>
        <w:t>ь 100 стипендий Главы Республики Саха (Якутия) в размере 3000 рублей ежемесячно, в том числе:</w:t>
      </w:r>
    </w:p>
    <w:p w14:paraId="0C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а) 40 стипендий - для обучающихся по программам подготовки квалифицированных рабочих (служащих).</w:t>
      </w:r>
    </w:p>
    <w:p w14:paraId="0D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б) 60 стипендий - для обучающихся по программам подготовки специа</w:t>
      </w:r>
      <w:r>
        <w:rPr>
          <w:rStyle w:val="Style_1_ch"/>
          <w:rFonts w:ascii="Times New Roman" w:hAnsi="Times New Roman"/>
          <w:sz w:val="28"/>
        </w:rPr>
        <w:t>листов среднего звена;</w:t>
      </w:r>
    </w:p>
    <w:p w14:paraId="0E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3. Утвердить 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"https://internet.garant.ru/#/document/26728482/entry/1000"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Положение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Style w:val="Style_1_ch"/>
          <w:rFonts w:ascii="Times New Roman" w:hAnsi="Times New Roman"/>
          <w:sz w:val="28"/>
        </w:rPr>
        <w:t xml:space="preserve"> о порядке </w:t>
      </w:r>
      <w:r>
        <w:rPr>
          <w:rStyle w:val="Style_1_ch"/>
          <w:rFonts w:ascii="Times New Roman" w:hAnsi="Times New Roman"/>
          <w:sz w:val="28"/>
        </w:rPr>
        <w:t xml:space="preserve">назначения и </w:t>
      </w:r>
      <w:r>
        <w:rPr>
          <w:rStyle w:val="Style_1_ch"/>
          <w:rFonts w:ascii="Times New Roman" w:hAnsi="Times New Roman"/>
          <w:sz w:val="28"/>
        </w:rPr>
        <w:t>выплаты стипендий Главы Республики Саха (Якутия) обучающимся профессиональных образовательных организаций Республики Саха (Якути</w:t>
      </w:r>
      <w:r>
        <w:rPr>
          <w:rStyle w:val="Style_1_ch"/>
          <w:rFonts w:ascii="Times New Roman" w:hAnsi="Times New Roman"/>
          <w:sz w:val="28"/>
        </w:rPr>
        <w:t>я) согласно приложению к настоящему Указу.</w:t>
      </w:r>
    </w:p>
    <w:p w14:paraId="0F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Признать утратившими силу:</w:t>
      </w:r>
    </w:p>
    <w:p w14:paraId="10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Указ Президента Республики Саха (Якутия) от 25 ноября 2011 г. № 1071 «О стипендиях Главы Республики Саха (Якутия) обучающимся профессиональных образовательных организаций»;</w:t>
      </w:r>
    </w:p>
    <w:p w14:paraId="11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пункт 1 Указа Главы Республики Саха (Якутия) от 2 июня 2014 г. № 2695 «О внесении изменений в отдельные правовые акты Президента Республики Саха (Якутия) в сфере образования».</w:t>
      </w:r>
    </w:p>
    <w:p w14:paraId="12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5. Контроль </w:t>
      </w:r>
      <w:r>
        <w:rPr>
          <w:rStyle w:val="Style_1_ch"/>
          <w:rFonts w:ascii="Times New Roman" w:hAnsi="Times New Roman"/>
          <w:sz w:val="28"/>
        </w:rPr>
        <w:t xml:space="preserve">исполнения настоящего Указа возложить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>на заместителя Председателя Правительства Республики Саха (Якутия) Семенова А.А.</w:t>
      </w:r>
    </w:p>
    <w:p w14:paraId="13000000">
      <w:pPr>
        <w:widowControl w:val="0"/>
        <w:tabs>
          <w:tab w:leader="none" w:pos="993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6. Опубликовать настоящий Указ в официальных средствах массовой информации Республики Саха (Якутия).</w:t>
      </w:r>
    </w:p>
    <w:p w14:paraId="14000000">
      <w:pPr>
        <w:pStyle w:val="Style_3"/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15000000">
      <w:pPr>
        <w:pStyle w:val="Style_3"/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Глава</w:t>
      </w:r>
    </w:p>
    <w:p w14:paraId="17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А. НИКОЛАЕВ</w:t>
      </w:r>
    </w:p>
    <w:p w14:paraId="18000000">
      <w:pPr>
        <w:pStyle w:val="Style_3"/>
        <w:ind w:firstLine="0" w:left="5953"/>
        <w:jc w:val="right"/>
        <w:rPr>
          <w:rFonts w:ascii="Times New Roman" w:hAnsi="Times New Roman"/>
          <w:sz w:val="24"/>
        </w:rPr>
      </w:pPr>
    </w:p>
    <w:p w14:paraId="19000000">
      <w:pPr>
        <w:pStyle w:val="Style_3"/>
        <w:ind w:firstLine="0" w:left="5953"/>
        <w:jc w:val="right"/>
        <w:rPr>
          <w:rFonts w:ascii="Times New Roman" w:hAnsi="Times New Roman"/>
          <w:sz w:val="24"/>
        </w:rPr>
      </w:pPr>
    </w:p>
    <w:p w14:paraId="1A000000">
      <w:pPr>
        <w:pStyle w:val="Style_3"/>
        <w:ind w:firstLine="0" w:left="5953"/>
        <w:jc w:val="right"/>
        <w:rPr>
          <w:rFonts w:ascii="Times New Roman" w:hAnsi="Times New Roman"/>
          <w:sz w:val="24"/>
        </w:rPr>
      </w:pPr>
    </w:p>
    <w:p w14:paraId="1B000000">
      <w:pPr>
        <w:pStyle w:val="Style_3"/>
        <w:ind w:firstLine="0" w:left="637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Утверждено</w:t>
      </w:r>
    </w:p>
    <w:p w14:paraId="1C000000">
      <w:pPr>
        <w:pStyle w:val="Style_3"/>
        <w:ind w:firstLine="0" w:left="637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Указом Главы</w:t>
      </w:r>
    </w:p>
    <w:p w14:paraId="1D000000">
      <w:pPr>
        <w:pStyle w:val="Style_3"/>
        <w:ind w:firstLine="0" w:left="637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Республики Саха (Якутия)</w:t>
      </w:r>
    </w:p>
    <w:p w14:paraId="1E000000">
      <w:pPr>
        <w:pStyle w:val="Style_3"/>
        <w:ind w:firstLine="0" w:left="637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от__________№________</w:t>
      </w:r>
    </w:p>
    <w:p w14:paraId="1F000000">
      <w:pPr>
        <w:pStyle w:val="Style_3"/>
        <w:ind w:firstLine="0" w:left="5953"/>
        <w:jc w:val="right"/>
        <w:rPr>
          <w:rFonts w:ascii="Times New Roman" w:hAnsi="Times New Roman"/>
          <w:sz w:val="24"/>
        </w:rPr>
      </w:pPr>
    </w:p>
    <w:p w14:paraId="20000000">
      <w:pPr>
        <w:pStyle w:val="Style_3"/>
        <w:ind w:firstLine="0" w:left="5953"/>
        <w:jc w:val="right"/>
        <w:rPr>
          <w:rFonts w:ascii="Times New Roman" w:hAnsi="Times New Roman"/>
          <w:sz w:val="24"/>
        </w:rPr>
      </w:pPr>
    </w:p>
    <w:p w14:paraId="21000000">
      <w:pPr>
        <w:pStyle w:val="Style_3"/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Положение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>о порядке назначения и выплаты стипендий Главы Республики Саха (Якутия) обучающимся профессиональных образ</w:t>
      </w:r>
      <w:r>
        <w:rPr>
          <w:rStyle w:val="Style_1_ch"/>
          <w:rFonts w:ascii="Times New Roman" w:hAnsi="Times New Roman"/>
          <w:sz w:val="28"/>
        </w:rPr>
        <w:t>овательных организаций</w:t>
      </w:r>
    </w:p>
    <w:p w14:paraId="22000000">
      <w:pPr>
        <w:pStyle w:val="Style_3"/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 Республики Саха (Якутия)</w:t>
      </w:r>
    </w:p>
    <w:p w14:paraId="23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</w:p>
    <w:p w14:paraId="24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 xml:space="preserve">1. Настоящее Положение утверждает порядок назначения и выплаты стипендий Главы Республики Саха (Якутия) обучающимся профессиональных образовательных организаций </w:t>
      </w:r>
      <w:r>
        <w:rPr>
          <w:rStyle w:val="Style_1_ch"/>
          <w:rFonts w:ascii="Times New Roman" w:hAnsi="Times New Roman"/>
          <w:sz w:val="28"/>
        </w:rPr>
        <w:t>Республики Саха (Якутия)</w:t>
      </w:r>
      <w:r>
        <w:rPr>
          <w:rFonts w:ascii="PT Astra Serif" w:hAnsi="PT Astra Serif"/>
          <w:color w:val="22272F"/>
          <w:sz w:val="28"/>
          <w:highlight w:val="white"/>
        </w:rPr>
        <w:t xml:space="preserve">. </w:t>
      </w:r>
    </w:p>
    <w:p w14:paraId="25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 xml:space="preserve">2. Претендентами </w:t>
      </w:r>
      <w:bookmarkStart w:id="1" w:name="_Hlk191396037"/>
      <w:r>
        <w:rPr>
          <w:rFonts w:ascii="PT Astra Serif" w:hAnsi="PT Astra Serif"/>
          <w:color w:val="22272F"/>
          <w:sz w:val="28"/>
          <w:highlight w:val="white"/>
        </w:rPr>
        <w:t>на получение стипендий Главы Республики Саха (Якутия)</w:t>
      </w:r>
      <w:bookmarkEnd w:id="1"/>
      <w:r>
        <w:rPr>
          <w:rFonts w:ascii="PT Astra Serif" w:hAnsi="PT Astra Serif"/>
          <w:color w:val="22272F"/>
          <w:sz w:val="28"/>
          <w:highlight w:val="white"/>
        </w:rPr>
        <w:t xml:space="preserve"> могут быть обучающиеся </w:t>
      </w:r>
      <w:r>
        <w:rPr>
          <w:rStyle w:val="Style_4_ch"/>
          <w:rFonts w:ascii="PT Astra Serif" w:hAnsi="PT Astra Serif"/>
          <w:color w:val="22272F"/>
          <w:sz w:val="28"/>
          <w:highlight w:val="white"/>
        </w:rPr>
        <w:t xml:space="preserve">профессиональных образовательных организаций </w:t>
      </w:r>
      <w:r>
        <w:rPr>
          <w:rStyle w:val="Style_4_ch"/>
          <w:rFonts w:ascii="PT Astra Serif" w:hAnsi="PT Astra Serif"/>
          <w:color w:val="22272F"/>
          <w:sz w:val="28"/>
          <w:highlight w:val="white"/>
        </w:rPr>
        <w:t xml:space="preserve">Республики Саха </w:t>
      </w:r>
      <w:r>
        <w:rPr>
          <w:rStyle w:val="Style_1_ch"/>
          <w:rFonts w:ascii="Times New Roman" w:hAnsi="Times New Roman"/>
          <w:sz w:val="28"/>
        </w:rPr>
        <w:t xml:space="preserve">(Якутия) </w:t>
      </w:r>
      <w:r>
        <w:rPr>
          <w:rFonts w:ascii="PT Astra Serif" w:hAnsi="PT Astra Serif"/>
          <w:color w:val="22272F"/>
          <w:sz w:val="28"/>
          <w:highlight w:val="white"/>
        </w:rPr>
        <w:t>очной формы</w:t>
      </w:r>
      <w:r>
        <w:rPr>
          <w:rStyle w:val="Style_4_ch"/>
          <w:rFonts w:ascii="PT Astra Serif" w:hAnsi="PT Astra Serif"/>
          <w:color w:val="22272F"/>
          <w:sz w:val="28"/>
          <w:highlight w:val="white"/>
        </w:rPr>
        <w:t xml:space="preserve"> </w:t>
      </w:r>
      <w:r>
        <w:rPr>
          <w:rStyle w:val="Style_4_ch"/>
          <w:rFonts w:ascii="PT Astra Serif" w:hAnsi="PT Astra Serif"/>
          <w:color w:val="22272F"/>
          <w:sz w:val="28"/>
          <w:highlight w:val="white"/>
        </w:rPr>
        <w:t xml:space="preserve">обучения по программам </w:t>
      </w:r>
      <w:r>
        <w:rPr>
          <w:rStyle w:val="Style_4_ch"/>
          <w:rFonts w:ascii="PT Astra Serif" w:hAnsi="PT Astra Serif"/>
          <w:color w:val="22272F"/>
          <w:sz w:val="28"/>
          <w:highlight w:val="white"/>
        </w:rPr>
        <w:t>подготовки квалифицированных рабочих (служащих) и специалистов среднего звена</w:t>
      </w:r>
      <w:r>
        <w:rPr>
          <w:rFonts w:ascii="PT Astra Serif" w:hAnsi="PT Astra Serif"/>
          <w:color w:val="22272F"/>
          <w:sz w:val="28"/>
          <w:highlight w:val="white"/>
        </w:rPr>
        <w:t>, достигшие</w:t>
      </w:r>
      <w:r>
        <w:rPr>
          <w:rFonts w:ascii="PT Astra Serif" w:hAnsi="PT Astra Serif"/>
          <w:color w:val="22272F"/>
          <w:sz w:val="28"/>
        </w:rPr>
        <w:t xml:space="preserve"> отличных</w:t>
      </w:r>
      <w:r>
        <w:rPr>
          <w:rFonts w:ascii="PT Astra Serif" w:hAnsi="PT Astra Serif"/>
          <w:color w:val="22272F"/>
          <w:sz w:val="28"/>
          <w:highlight w:val="white"/>
        </w:rPr>
        <w:t xml:space="preserve"> успехов в учебе,</w:t>
      </w:r>
      <w:r>
        <w:rPr>
          <w:rFonts w:ascii="PT Astra Serif" w:hAnsi="PT Astra Serif"/>
          <w:color w:val="22272F"/>
          <w:sz w:val="28"/>
          <w:highlight w:val="white"/>
        </w:rPr>
        <w:t xml:space="preserve"> победители, лауреаты или призеры республиканских, всероссийских и международных олимпиад, конкурсов профессионального мастерства и иных аналогичных мероприятий, независимо от организационно-правовой формы.</w:t>
      </w:r>
    </w:p>
    <w:p w14:paraId="26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u w:val="single"/>
        </w:rPr>
      </w:pPr>
      <w:r>
        <w:rPr>
          <w:rFonts w:ascii="PT Astra Serif" w:hAnsi="PT Astra Serif"/>
          <w:color w:val="22272F"/>
          <w:sz w:val="28"/>
        </w:rPr>
        <w:t xml:space="preserve">3. Для отбора претендентов </w:t>
      </w:r>
      <w:r>
        <w:rPr>
          <w:rFonts w:ascii="PT Astra Serif" w:hAnsi="PT Astra Serif"/>
          <w:color w:val="22272F"/>
          <w:sz w:val="28"/>
        </w:rPr>
        <w:t>на получение стипендий Главы Республики Саха (Якутия) утвержден п</w:t>
      </w:r>
      <w:r>
        <w:rPr>
          <w:rFonts w:ascii="PT Astra Serif" w:hAnsi="PT Astra Serif"/>
          <w:color w:val="22272F"/>
          <w:sz w:val="28"/>
        </w:rPr>
        <w:t>еречень приоритетных мероприятий</w:t>
      </w:r>
      <w:r>
        <w:rPr>
          <w:rFonts w:ascii="PT Astra Serif" w:hAnsi="PT Astra Serif"/>
          <w:color w:val="22272F"/>
          <w:sz w:val="28"/>
          <w:u w:val="none"/>
        </w:rPr>
        <w:t>:</w:t>
      </w:r>
    </w:p>
    <w:p w14:paraId="27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>а) республи</w:t>
      </w:r>
      <w:r>
        <w:rPr>
          <w:rFonts w:ascii="PT Astra Serif" w:hAnsi="PT Astra Serif"/>
          <w:color w:val="22272F"/>
          <w:sz w:val="28"/>
        </w:rPr>
        <w:t>канские:</w:t>
      </w:r>
    </w:p>
    <w:p w14:paraId="28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Fonts w:ascii="PT Astra Serif" w:hAnsi="PT Astra Serif"/>
          <w:color w:val="22272F"/>
          <w:sz w:val="28"/>
        </w:rPr>
        <w:t>Р</w:t>
      </w:r>
      <w:r>
        <w:rPr>
          <w:rFonts w:ascii="PT Astra Serif" w:hAnsi="PT Astra Serif"/>
          <w:color w:val="22272F"/>
          <w:sz w:val="28"/>
        </w:rPr>
        <w:t xml:space="preserve">егиональный чемпионат </w:t>
      </w:r>
      <w:r>
        <w:rPr>
          <w:rFonts w:ascii="PT Astra Serif" w:hAnsi="PT Astra Serif"/>
          <w:color w:val="22272F"/>
          <w:sz w:val="28"/>
        </w:rPr>
        <w:t xml:space="preserve">по профессиональному мастерству среди инвалидов и лиц с ограниченными возможностями здоровья </w:t>
      </w:r>
      <w:r>
        <w:rPr>
          <w:rFonts w:ascii="PT Astra Serif" w:hAnsi="PT Astra Serif"/>
          <w:color w:val="22272F"/>
          <w:sz w:val="28"/>
        </w:rPr>
        <w:t>«</w:t>
      </w:r>
      <w:r>
        <w:rPr>
          <w:rFonts w:ascii="PT Astra Serif" w:hAnsi="PT Astra Serif"/>
          <w:color w:val="22272F"/>
          <w:sz w:val="28"/>
        </w:rPr>
        <w:t>Абилимпикс</w:t>
      </w:r>
      <w:r>
        <w:rPr>
          <w:rFonts w:ascii="PT Astra Serif" w:hAnsi="PT Astra Serif"/>
          <w:color w:val="22272F"/>
          <w:sz w:val="28"/>
        </w:rPr>
        <w:t>»;</w:t>
      </w:r>
    </w:p>
    <w:p w14:paraId="29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Fonts w:ascii="PT Astra Serif" w:hAnsi="PT Astra Serif"/>
          <w:color w:val="22272F"/>
          <w:sz w:val="28"/>
        </w:rPr>
        <w:t xml:space="preserve">Региональный этап </w:t>
      </w:r>
      <w:bookmarkStart w:id="2" w:name="_Hlk191395733"/>
      <w:r>
        <w:rPr>
          <w:rFonts w:ascii="PT Astra Serif" w:hAnsi="PT Astra Serif"/>
          <w:color w:val="22272F"/>
          <w:sz w:val="28"/>
        </w:rPr>
        <w:t>чемпионат</w:t>
      </w:r>
      <w:r>
        <w:rPr>
          <w:rFonts w:ascii="PT Astra Serif" w:hAnsi="PT Astra Serif"/>
          <w:color w:val="22272F"/>
          <w:sz w:val="28"/>
        </w:rPr>
        <w:t xml:space="preserve"> по</w:t>
      </w:r>
      <w:r>
        <w:rPr>
          <w:rFonts w:ascii="PT Astra Serif" w:hAnsi="PT Astra Serif"/>
          <w:color w:val="22272F"/>
          <w:sz w:val="28"/>
        </w:rPr>
        <w:t xml:space="preserve"> профессион</w:t>
      </w:r>
      <w:r>
        <w:rPr>
          <w:rFonts w:ascii="PT Astra Serif" w:hAnsi="PT Astra Serif"/>
          <w:color w:val="22272F"/>
          <w:sz w:val="28"/>
        </w:rPr>
        <w:t>альному</w:t>
      </w:r>
      <w:r>
        <w:rPr>
          <w:rFonts w:ascii="PT Astra Serif" w:hAnsi="PT Astra Serif"/>
          <w:color w:val="22272F"/>
          <w:sz w:val="28"/>
        </w:rPr>
        <w:t xml:space="preserve"> мастерств</w:t>
      </w:r>
      <w:r>
        <w:rPr>
          <w:rFonts w:ascii="PT Astra Serif" w:hAnsi="PT Astra Serif"/>
          <w:color w:val="22272F"/>
          <w:sz w:val="28"/>
        </w:rPr>
        <w:t>у</w:t>
      </w:r>
      <w:r>
        <w:rPr>
          <w:rFonts w:ascii="PT Astra Serif" w:hAnsi="PT Astra Serif"/>
          <w:color w:val="22272F"/>
          <w:sz w:val="28"/>
        </w:rPr>
        <w:t xml:space="preserve"> «Профессионалы»</w:t>
      </w:r>
      <w:bookmarkEnd w:id="2"/>
      <w:r>
        <w:rPr>
          <w:rFonts w:ascii="PT Astra Serif" w:hAnsi="PT Astra Serif"/>
          <w:color w:val="22272F"/>
          <w:sz w:val="28"/>
        </w:rPr>
        <w:t>;</w:t>
      </w:r>
    </w:p>
    <w:p w14:paraId="2A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Fonts w:ascii="PT Astra Serif" w:hAnsi="PT Astra Serif"/>
          <w:color w:val="22272F"/>
          <w:sz w:val="28"/>
        </w:rPr>
        <w:t>Р</w:t>
      </w:r>
      <w:r>
        <w:rPr>
          <w:rFonts w:ascii="PT Astra Serif" w:hAnsi="PT Astra Serif"/>
          <w:color w:val="22272F"/>
          <w:sz w:val="28"/>
        </w:rPr>
        <w:t>егиональный этап</w:t>
      </w:r>
      <w:r>
        <w:rPr>
          <w:rFonts w:ascii="PT Astra Serif" w:hAnsi="PT Astra Serif"/>
          <w:color w:val="22272F"/>
          <w:sz w:val="28"/>
        </w:rPr>
        <w:t xml:space="preserve"> </w:t>
      </w:r>
      <w:bookmarkStart w:id="3" w:name="_Hlk191395822"/>
      <w:r>
        <w:rPr>
          <w:rFonts w:ascii="PT Astra Serif" w:hAnsi="PT Astra Serif"/>
          <w:color w:val="22272F"/>
          <w:sz w:val="28"/>
        </w:rPr>
        <w:t>ч</w:t>
      </w:r>
      <w:r>
        <w:rPr>
          <w:rFonts w:ascii="PT Astra Serif" w:hAnsi="PT Astra Serif"/>
          <w:color w:val="22272F"/>
          <w:sz w:val="28"/>
        </w:rPr>
        <w:t>емпионат</w:t>
      </w:r>
      <w:r>
        <w:rPr>
          <w:rFonts w:ascii="PT Astra Serif" w:hAnsi="PT Astra Serif"/>
          <w:color w:val="22272F"/>
          <w:sz w:val="28"/>
        </w:rPr>
        <w:t>а</w:t>
      </w:r>
      <w:r>
        <w:rPr>
          <w:rFonts w:ascii="PT Astra Serif" w:hAnsi="PT Astra Serif"/>
          <w:color w:val="22272F"/>
          <w:sz w:val="28"/>
        </w:rPr>
        <w:t xml:space="preserve"> высоких технологий</w:t>
      </w:r>
      <w:bookmarkEnd w:id="3"/>
      <w:r>
        <w:rPr>
          <w:rFonts w:ascii="PT Astra Serif" w:hAnsi="PT Astra Serif"/>
          <w:color w:val="22272F"/>
          <w:sz w:val="28"/>
        </w:rPr>
        <w:t>;</w:t>
      </w:r>
    </w:p>
    <w:p w14:paraId="2B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Style w:val="Style_1_ch"/>
          <w:rFonts w:ascii="PT Astra Serif" w:hAnsi="PT Astra Serif"/>
          <w:color w:val="22272F"/>
          <w:sz w:val="28"/>
        </w:rPr>
        <w:t xml:space="preserve"> </w:t>
      </w:r>
      <w:r>
        <w:rPr>
          <w:rStyle w:val="Style_1_ch"/>
          <w:rFonts w:ascii="PT Astra Serif" w:hAnsi="PT Astra Serif"/>
          <w:color w:val="22272F"/>
          <w:sz w:val="28"/>
        </w:rPr>
        <w:t>Р</w:t>
      </w:r>
      <w:r>
        <w:rPr>
          <w:rStyle w:val="Style_1_ch"/>
          <w:rFonts w:ascii="PT Astra Serif" w:hAnsi="PT Astra Serif"/>
          <w:color w:val="22272F"/>
          <w:sz w:val="28"/>
        </w:rPr>
        <w:t xml:space="preserve">егиональный этап Всероссийского конкурса «Моя профессия–ИТ»; </w:t>
      </w:r>
    </w:p>
    <w:p w14:paraId="2C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Fonts w:ascii="PT Astra Serif" w:hAnsi="PT Astra Serif"/>
          <w:color w:val="22272F"/>
          <w:sz w:val="28"/>
        </w:rPr>
        <w:t>Р</w:t>
      </w:r>
      <w:r>
        <w:rPr>
          <w:rFonts w:ascii="PT Astra Serif" w:hAnsi="PT Astra Serif"/>
          <w:color w:val="22272F"/>
          <w:sz w:val="28"/>
        </w:rPr>
        <w:t>еспубликанский форум молодых исследователей «Шаг</w:t>
      </w:r>
      <w:r>
        <w:rPr>
          <w:rFonts w:ascii="PT Astra Serif" w:hAnsi="PT Astra Serif"/>
          <w:color w:val="22272F"/>
          <w:sz w:val="28"/>
        </w:rPr>
        <w:t xml:space="preserve"> в будущую профессию»;</w:t>
      </w:r>
    </w:p>
    <w:p w14:paraId="2D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Fonts w:ascii="PT Astra Serif" w:hAnsi="PT Astra Serif"/>
          <w:color w:val="22272F"/>
          <w:sz w:val="28"/>
        </w:rPr>
        <w:t>Р</w:t>
      </w:r>
      <w:r>
        <w:rPr>
          <w:rFonts w:ascii="PT Astra Serif" w:hAnsi="PT Astra Serif"/>
          <w:color w:val="22272F"/>
          <w:sz w:val="28"/>
        </w:rPr>
        <w:t xml:space="preserve">еспубликанская </w:t>
      </w:r>
      <w:r>
        <w:rPr>
          <w:rFonts w:ascii="PT Astra Serif" w:hAnsi="PT Astra Serif"/>
          <w:color w:val="22272F"/>
          <w:sz w:val="28"/>
        </w:rPr>
        <w:t>и</w:t>
      </w:r>
      <w:r>
        <w:rPr>
          <w:rFonts w:ascii="PT Astra Serif" w:hAnsi="PT Astra Serif"/>
          <w:color w:val="22272F"/>
          <w:sz w:val="28"/>
        </w:rPr>
        <w:t>нтернет-олимпиада</w:t>
      </w:r>
      <w:r>
        <w:rPr>
          <w:rStyle w:val="Style_1_ch"/>
          <w:rFonts w:ascii="PT Astra Serif" w:hAnsi="PT Astra Serif"/>
          <w:color w:val="22272F"/>
          <w:sz w:val="28"/>
        </w:rPr>
        <w:t xml:space="preserve"> по общеобразовательным, общим гуманитарным, социально-экономическим и естественнонаучным дисциплинам;</w:t>
      </w:r>
    </w:p>
    <w:p w14:paraId="2E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>–</w:t>
      </w:r>
      <w:r>
        <w:rPr>
          <w:rStyle w:val="Style_1_ch"/>
          <w:rFonts w:ascii="PT Astra Serif" w:hAnsi="PT Astra Serif"/>
          <w:color w:val="22272F"/>
          <w:sz w:val="28"/>
        </w:rPr>
        <w:t xml:space="preserve"> </w:t>
      </w:r>
      <w:r>
        <w:rPr>
          <w:rStyle w:val="Style_1_ch"/>
          <w:rFonts w:ascii="PT Astra Serif" w:hAnsi="PT Astra Serif"/>
          <w:color w:val="22272F"/>
          <w:sz w:val="28"/>
        </w:rPr>
        <w:t>Р</w:t>
      </w:r>
      <w:r>
        <w:rPr>
          <w:rStyle w:val="Style_1_ch"/>
          <w:rFonts w:ascii="PT Astra Serif" w:hAnsi="PT Astra Serif"/>
          <w:color w:val="22272F"/>
          <w:sz w:val="28"/>
        </w:rPr>
        <w:t xml:space="preserve">еспубликанская олимпиада профессионального мастерства обучающихся по </w:t>
      </w:r>
      <w:r>
        <w:rPr>
          <w:rStyle w:val="Style_1_ch"/>
          <w:rFonts w:ascii="PT Astra Serif" w:hAnsi="PT Astra Serif"/>
          <w:color w:val="22272F"/>
          <w:sz w:val="28"/>
        </w:rPr>
        <w:t>специальностям среднего профессионального образования.</w:t>
      </w:r>
    </w:p>
    <w:p w14:paraId="2F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>б) всероссийские:</w:t>
      </w:r>
    </w:p>
    <w:p w14:paraId="30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Fonts w:ascii="PT Astra Serif" w:hAnsi="PT Astra Serif"/>
          <w:color w:val="22272F"/>
          <w:sz w:val="28"/>
        </w:rPr>
        <w:t xml:space="preserve">Отборочный этап </w:t>
      </w:r>
      <w:r>
        <w:rPr>
          <w:rFonts w:ascii="PT Astra Serif" w:hAnsi="PT Astra Serif"/>
          <w:color w:val="22272F"/>
          <w:sz w:val="28"/>
        </w:rPr>
        <w:t>чемпионат</w:t>
      </w:r>
      <w:r>
        <w:rPr>
          <w:rFonts w:ascii="PT Astra Serif" w:hAnsi="PT Astra Serif"/>
          <w:color w:val="22272F"/>
          <w:sz w:val="28"/>
        </w:rPr>
        <w:t>а</w:t>
      </w:r>
      <w:r>
        <w:rPr>
          <w:rFonts w:ascii="PT Astra Serif" w:hAnsi="PT Astra Serif"/>
          <w:color w:val="22272F"/>
          <w:sz w:val="28"/>
        </w:rPr>
        <w:t xml:space="preserve"> </w:t>
      </w:r>
      <w:bookmarkStart w:id="4" w:name="_Hlk191395759"/>
      <w:r>
        <w:rPr>
          <w:rFonts w:ascii="PT Astra Serif" w:hAnsi="PT Astra Serif"/>
          <w:color w:val="22272F"/>
          <w:sz w:val="28"/>
        </w:rPr>
        <w:t xml:space="preserve">по профессиональному мастерству среди инвалидов и лиц с ограниченными возможностями здоровья </w:t>
      </w:r>
      <w:bookmarkEnd w:id="4"/>
      <w:r>
        <w:rPr>
          <w:rFonts w:ascii="PT Astra Serif" w:hAnsi="PT Astra Serif"/>
          <w:color w:val="22272F"/>
          <w:sz w:val="28"/>
        </w:rPr>
        <w:t>«</w:t>
      </w:r>
      <w:r>
        <w:rPr>
          <w:rFonts w:ascii="PT Astra Serif" w:hAnsi="PT Astra Serif"/>
          <w:color w:val="22272F"/>
          <w:sz w:val="28"/>
        </w:rPr>
        <w:t>Абилимпикс</w:t>
      </w:r>
      <w:r>
        <w:rPr>
          <w:rFonts w:ascii="PT Astra Serif" w:hAnsi="PT Astra Serif"/>
          <w:color w:val="22272F"/>
          <w:sz w:val="28"/>
        </w:rPr>
        <w:t>»</w:t>
      </w:r>
      <w:r>
        <w:rPr>
          <w:rFonts w:ascii="PT Astra Serif" w:hAnsi="PT Astra Serif"/>
          <w:color w:val="22272F"/>
          <w:sz w:val="28"/>
        </w:rPr>
        <w:t>;</w:t>
      </w:r>
    </w:p>
    <w:p w14:paraId="31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>–</w:t>
      </w:r>
      <w:r>
        <w:rPr>
          <w:rFonts w:ascii="PT Astra Serif" w:hAnsi="PT Astra Serif"/>
          <w:color w:val="22272F"/>
          <w:sz w:val="28"/>
        </w:rPr>
        <w:t xml:space="preserve"> Н</w:t>
      </w:r>
      <w:r>
        <w:rPr>
          <w:rFonts w:ascii="PT Astra Serif" w:hAnsi="PT Astra Serif"/>
          <w:color w:val="22272F"/>
          <w:sz w:val="28"/>
        </w:rPr>
        <w:t>ациональный</w:t>
      </w:r>
      <w:r>
        <w:rPr>
          <w:rFonts w:ascii="PT Astra Serif" w:hAnsi="PT Astra Serif"/>
          <w:color w:val="22272F"/>
          <w:sz w:val="28"/>
        </w:rPr>
        <w:t xml:space="preserve"> </w:t>
      </w:r>
      <w:r>
        <w:rPr>
          <w:rFonts w:ascii="PT Astra Serif" w:hAnsi="PT Astra Serif"/>
          <w:color w:val="22272F"/>
          <w:sz w:val="28"/>
        </w:rPr>
        <w:t xml:space="preserve">чемпионат </w:t>
      </w:r>
      <w:r>
        <w:rPr>
          <w:rFonts w:ascii="PT Astra Serif" w:hAnsi="PT Astra Serif"/>
          <w:color w:val="22272F"/>
          <w:sz w:val="28"/>
        </w:rPr>
        <w:t xml:space="preserve">по профессиональному мастерству среди инвалидов и лиц с ограниченными возможностями здоровья </w:t>
      </w:r>
      <w:r>
        <w:rPr>
          <w:rFonts w:ascii="PT Astra Serif" w:hAnsi="PT Astra Serif"/>
          <w:color w:val="22272F"/>
          <w:sz w:val="28"/>
        </w:rPr>
        <w:t>«</w:t>
      </w:r>
      <w:r>
        <w:rPr>
          <w:rFonts w:ascii="PT Astra Serif" w:hAnsi="PT Astra Serif"/>
          <w:color w:val="22272F"/>
          <w:sz w:val="28"/>
        </w:rPr>
        <w:t>Абилимпикс</w:t>
      </w:r>
      <w:r>
        <w:rPr>
          <w:rFonts w:ascii="PT Astra Serif" w:hAnsi="PT Astra Serif"/>
          <w:color w:val="22272F"/>
          <w:sz w:val="28"/>
        </w:rPr>
        <w:t>»;</w:t>
      </w:r>
    </w:p>
    <w:p w14:paraId="32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Fonts w:ascii="PT Astra Serif" w:hAnsi="PT Astra Serif"/>
          <w:color w:val="22272F"/>
          <w:sz w:val="28"/>
        </w:rPr>
        <w:t xml:space="preserve">Итоговый (межрегиональный) этап </w:t>
      </w:r>
      <w:r>
        <w:rPr>
          <w:rFonts w:ascii="PT Astra Serif" w:hAnsi="PT Astra Serif"/>
          <w:color w:val="22272F"/>
          <w:sz w:val="28"/>
        </w:rPr>
        <w:t>чемпионат</w:t>
      </w:r>
      <w:r>
        <w:rPr>
          <w:rFonts w:ascii="PT Astra Serif" w:hAnsi="PT Astra Serif"/>
          <w:color w:val="22272F"/>
          <w:sz w:val="28"/>
        </w:rPr>
        <w:t>а</w:t>
      </w:r>
      <w:r>
        <w:rPr>
          <w:rFonts w:ascii="PT Astra Serif" w:hAnsi="PT Astra Serif"/>
          <w:color w:val="22272F"/>
          <w:sz w:val="28"/>
        </w:rPr>
        <w:t xml:space="preserve"> по профессиональному мастерству «Профессионалы»</w:t>
      </w:r>
      <w:r>
        <w:rPr>
          <w:rFonts w:ascii="PT Astra Serif" w:hAnsi="PT Astra Serif"/>
          <w:color w:val="22272F"/>
          <w:sz w:val="28"/>
        </w:rPr>
        <w:t>;</w:t>
      </w:r>
    </w:p>
    <w:p w14:paraId="33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>–</w:t>
      </w:r>
      <w:r>
        <w:rPr>
          <w:rFonts w:ascii="PT Astra Serif" w:hAnsi="PT Astra Serif"/>
          <w:color w:val="22272F"/>
          <w:sz w:val="28"/>
        </w:rPr>
        <w:t xml:space="preserve"> Финал </w:t>
      </w:r>
      <w:r>
        <w:rPr>
          <w:rFonts w:ascii="PT Astra Serif" w:hAnsi="PT Astra Serif"/>
          <w:color w:val="22272F"/>
          <w:sz w:val="28"/>
        </w:rPr>
        <w:t>чемпионата по профессиональному мастерству «Профессионалы»</w:t>
      </w:r>
      <w:r>
        <w:rPr>
          <w:rFonts w:ascii="PT Astra Serif" w:hAnsi="PT Astra Serif"/>
          <w:color w:val="22272F"/>
          <w:sz w:val="28"/>
        </w:rPr>
        <w:t>;</w:t>
      </w:r>
    </w:p>
    <w:p w14:paraId="34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- Финал </w:t>
      </w:r>
      <w:r>
        <w:rPr>
          <w:rFonts w:ascii="PT Astra Serif" w:hAnsi="PT Astra Serif"/>
          <w:color w:val="22272F"/>
          <w:sz w:val="28"/>
        </w:rPr>
        <w:t>Чемпионат</w:t>
      </w:r>
      <w:r>
        <w:rPr>
          <w:rFonts w:ascii="PT Astra Serif" w:hAnsi="PT Astra Serif"/>
          <w:color w:val="22272F"/>
          <w:sz w:val="28"/>
        </w:rPr>
        <w:t>а</w:t>
      </w:r>
      <w:r>
        <w:rPr>
          <w:rFonts w:ascii="PT Astra Serif" w:hAnsi="PT Astra Serif"/>
          <w:color w:val="22272F"/>
          <w:sz w:val="28"/>
        </w:rPr>
        <w:t xml:space="preserve"> высоких технологий»;</w:t>
      </w:r>
    </w:p>
    <w:p w14:paraId="35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Fonts w:ascii="PT Astra Serif" w:hAnsi="PT Astra Serif"/>
          <w:color w:val="22272F"/>
          <w:sz w:val="28"/>
        </w:rPr>
        <w:t xml:space="preserve">– </w:t>
      </w:r>
      <w:r>
        <w:rPr>
          <w:rStyle w:val="Style_1_ch"/>
          <w:rFonts w:ascii="PT Astra Serif" w:hAnsi="PT Astra Serif"/>
          <w:color w:val="22272F"/>
          <w:sz w:val="28"/>
        </w:rPr>
        <w:t xml:space="preserve">Всероссийский конкурс «Моя профессия – ИТ». </w:t>
      </w:r>
    </w:p>
    <w:p w14:paraId="36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в) международные.</w:t>
      </w:r>
    </w:p>
    <w:p w14:paraId="37000000">
      <w:pPr>
        <w:spacing w:after="0" w:line="276" w:lineRule="auto"/>
        <w:ind w:firstLine="709" w:left="0"/>
        <w:jc w:val="both"/>
        <w:rPr>
          <w:rFonts w:ascii="PT Serif" w:hAnsi="PT Serif"/>
          <w:color w:val="22272F"/>
          <w:sz w:val="23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4. Конкурсный отбор претендентов на по</w:t>
      </w:r>
      <w:r>
        <w:rPr>
          <w:rFonts w:ascii="PT Astra Serif" w:hAnsi="PT Astra Serif"/>
          <w:color w:val="22272F"/>
          <w:sz w:val="28"/>
          <w:highlight w:val="white"/>
        </w:rPr>
        <w:t>лучение стипендий Главы Республики Саха (Якутия) проводится комиссией Министерства образования и науки Республики Саха (Якутия) (далее - Комиссия).</w:t>
      </w:r>
    </w:p>
    <w:p w14:paraId="38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Состав Комиссии формируется из представителей органов исполнительной власти Республики Саха (Якутия), работо</w:t>
      </w:r>
      <w:r>
        <w:rPr>
          <w:rFonts w:ascii="PT Astra Serif" w:hAnsi="PT Astra Serif"/>
          <w:color w:val="22272F"/>
          <w:sz w:val="28"/>
          <w:highlight w:val="white"/>
        </w:rPr>
        <w:t>дателей - заказчиков кадров, представителей общественных организаций. Положение о комиссии и ее состав утверждаются приказом Министерства образования и науки Республики Саха (Якутия).</w:t>
      </w:r>
    </w:p>
    <w:p w14:paraId="39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5. Министерство образования и науки Республики Саха (Якутия)</w:t>
      </w:r>
      <w:r>
        <w:rPr>
          <w:rFonts w:ascii="PT Astra Serif" w:hAnsi="PT Astra Serif"/>
          <w:sz w:val="28"/>
        </w:rPr>
        <w:t xml:space="preserve"> не менее че</w:t>
      </w:r>
      <w:r>
        <w:rPr>
          <w:rFonts w:ascii="PT Astra Serif" w:hAnsi="PT Astra Serif"/>
          <w:sz w:val="28"/>
        </w:rPr>
        <w:t xml:space="preserve">м за 1 месяц </w:t>
      </w:r>
      <w:r>
        <w:rPr>
          <w:rFonts w:ascii="PT Astra Serif" w:hAnsi="PT Astra Serif"/>
          <w:color w:val="22272F"/>
          <w:sz w:val="28"/>
          <w:highlight w:val="white"/>
        </w:rPr>
        <w:t>размещает</w:t>
      </w:r>
      <w:r>
        <w:rPr>
          <w:rFonts w:ascii="PT Astra Serif" w:hAnsi="PT Astra Serif"/>
          <w:sz w:val="28"/>
        </w:rPr>
        <w:t xml:space="preserve"> на  официальном сайте Министерства</w:t>
      </w:r>
      <w:r>
        <w:rPr>
          <w:rFonts w:ascii="PT Astra Serif" w:hAnsi="PT Astra Serif"/>
          <w:color w:val="22272F"/>
          <w:sz w:val="28"/>
          <w:highlight w:val="white"/>
        </w:rPr>
        <w:t xml:space="preserve"> образования и науки Республики Саха (Якутия) </w:t>
      </w:r>
      <w:r>
        <w:rPr>
          <w:rFonts w:ascii="PT Astra Serif" w:hAnsi="PT Astra Serif"/>
          <w:sz w:val="28"/>
        </w:rPr>
        <w:t xml:space="preserve">в информационно-телекоммуникационной сети Интернет объявление о конкурсном отборе претендентов на получение </w:t>
      </w:r>
      <w:r>
        <w:rPr>
          <w:rFonts w:ascii="PT Astra Serif" w:hAnsi="PT Astra Serif"/>
          <w:color w:val="22272F"/>
          <w:sz w:val="28"/>
          <w:highlight w:val="white"/>
        </w:rPr>
        <w:t xml:space="preserve"> стипендий Главы Республики Саха (Якутия).</w:t>
      </w:r>
    </w:p>
    <w:p w14:paraId="3A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6.</w:t>
      </w:r>
      <w:r>
        <w:rPr>
          <w:rFonts w:ascii="PT Astra Serif" w:hAnsi="PT Astra Serif"/>
          <w:color w:val="22272F"/>
          <w:sz w:val="28"/>
          <w:highlight w:val="white"/>
        </w:rPr>
        <w:t xml:space="preserve"> Профессиональные образовательные организации </w:t>
      </w:r>
      <w:r>
        <w:rPr>
          <w:rStyle w:val="Style_1_ch"/>
          <w:rFonts w:ascii="Times New Roman" w:hAnsi="Times New Roman"/>
          <w:sz w:val="28"/>
        </w:rPr>
        <w:t>Республики Саха (Якутия)</w:t>
      </w:r>
      <w:r>
        <w:rPr>
          <w:rFonts w:ascii="PT Astra Serif" w:hAnsi="PT Astra Serif"/>
          <w:color w:val="22272F"/>
          <w:sz w:val="28"/>
          <w:highlight w:val="white"/>
        </w:rPr>
        <w:t xml:space="preserve"> в соответствии с</w:t>
      </w:r>
      <w:r>
        <w:rPr>
          <w:rFonts w:ascii="PT Astra Serif" w:hAnsi="PT Astra Serif"/>
          <w:sz w:val="28"/>
          <w:highlight w:val="white"/>
        </w:rPr>
        <w:t> </w:t>
      </w:r>
      <w:r>
        <w:rPr>
          <w:rFonts w:ascii="PT Astra Serif" w:hAnsi="PT Astra Serif"/>
          <w:sz w:val="28"/>
          <w:highlight w:val="white"/>
        </w:rPr>
        <w:fldChar w:fldCharType="begin"/>
      </w:r>
      <w:r>
        <w:rPr>
          <w:rFonts w:ascii="PT Astra Serif" w:hAnsi="PT Astra Serif"/>
          <w:sz w:val="28"/>
          <w:highlight w:val="white"/>
        </w:rPr>
        <w:instrText>HYPERLINK "https://internet.garant.ru/#/document/26728482/entry/1002"</w:instrText>
      </w:r>
      <w:r>
        <w:rPr>
          <w:rFonts w:ascii="PT Astra Serif" w:hAnsi="PT Astra Serif"/>
          <w:sz w:val="28"/>
          <w:highlight w:val="white"/>
        </w:rPr>
        <w:fldChar w:fldCharType="separate"/>
      </w:r>
      <w:r>
        <w:rPr>
          <w:rFonts w:ascii="PT Astra Serif" w:hAnsi="PT Astra Serif"/>
          <w:sz w:val="28"/>
          <w:highlight w:val="white"/>
        </w:rPr>
        <w:t>пунктом 2</w:t>
      </w:r>
      <w:r>
        <w:rPr>
          <w:rFonts w:ascii="PT Astra Serif" w:hAnsi="PT Astra Serif"/>
          <w:sz w:val="28"/>
          <w:highlight w:val="white"/>
        </w:rPr>
        <w:fldChar w:fldCharType="end"/>
      </w:r>
      <w:r>
        <w:rPr>
          <w:rFonts w:ascii="PT Astra Serif" w:hAnsi="PT Astra Serif"/>
          <w:color w:val="22272F"/>
          <w:sz w:val="28"/>
          <w:highlight w:val="white"/>
        </w:rPr>
        <w:t xml:space="preserve"> настоящего Положения не позднее 30 декабря текущего года - по итогам первого </w:t>
      </w:r>
      <w:r>
        <w:rPr>
          <w:rFonts w:ascii="PT Astra Serif" w:hAnsi="PT Astra Serif"/>
          <w:color w:val="22272F"/>
          <w:sz w:val="28"/>
          <w:highlight w:val="white"/>
        </w:rPr>
        <w:t>полугодия учебного года и не позднее 1 июля текущего года - по итогам учебного года представляют в Министерство образования и науки Республики Саха (Якутия) следующие материалы:</w:t>
      </w:r>
    </w:p>
    <w:p w14:paraId="3B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6.1. Представление на присуждение стипендий Главы Республики Саха (Якутия), со</w:t>
      </w:r>
      <w:r>
        <w:rPr>
          <w:rFonts w:ascii="PT Astra Serif" w:hAnsi="PT Astra Serif"/>
          <w:color w:val="22272F"/>
          <w:sz w:val="28"/>
          <w:highlight w:val="white"/>
        </w:rPr>
        <w:t>гласно приложению № 1 к Положению.</w:t>
      </w:r>
    </w:p>
    <w:p w14:paraId="3C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 xml:space="preserve">6.2. 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Краткая информация о претенденте на присуждение стипендий Главы Республики Саха (Якутия)</w:t>
      </w:r>
      <w:r>
        <w:rPr>
          <w:rFonts w:ascii="PT Astra Serif" w:hAnsi="PT Astra Serif"/>
          <w:color w:val="22272F"/>
          <w:sz w:val="28"/>
          <w:highlight w:val="white"/>
        </w:rPr>
        <w:t>, согласно приложению № 2 к Положению.</w:t>
      </w:r>
    </w:p>
    <w:p w14:paraId="3D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6.3. Личная карточка обучающегося, согласно приложению № 3 к Положению.</w:t>
      </w:r>
    </w:p>
    <w:p w14:paraId="3E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 xml:space="preserve">6.4. Согласие на </w:t>
      </w:r>
      <w:r>
        <w:rPr>
          <w:rFonts w:ascii="PT Astra Serif" w:hAnsi="PT Astra Serif"/>
          <w:color w:val="22272F"/>
          <w:sz w:val="28"/>
          <w:highlight w:val="white"/>
        </w:rPr>
        <w:t xml:space="preserve">обработку персональных </w:t>
      </w:r>
      <w:r>
        <w:rPr>
          <w:rFonts w:ascii="PT Astra Serif" w:hAnsi="PT Astra Serif"/>
          <w:color w:val="22272F"/>
          <w:sz w:val="28"/>
          <w:highlight w:val="white"/>
        </w:rPr>
        <w:t>данных,  согласно</w:t>
      </w:r>
      <w:r>
        <w:rPr>
          <w:rFonts w:ascii="PT Astra Serif" w:hAnsi="PT Astra Serif"/>
          <w:color w:val="22272F"/>
          <w:sz w:val="28"/>
          <w:highlight w:val="white"/>
        </w:rPr>
        <w:t xml:space="preserve"> приложению № 4 к Положению.</w:t>
      </w:r>
    </w:p>
    <w:p w14:paraId="3F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</w:rPr>
      </w:pPr>
      <w:r>
        <w:rPr>
          <w:rStyle w:val="Style_1_ch"/>
          <w:rFonts w:ascii="PT Astra Serif" w:hAnsi="PT Astra Serif"/>
          <w:color w:val="22272F"/>
          <w:sz w:val="28"/>
          <w:highlight w:val="white"/>
        </w:rPr>
        <w:t>7. По результатам рассмотрения материалов Комиссия принимает решение о включении в список получателей стипендии</w:t>
      </w:r>
      <w:r>
        <w:rPr>
          <w:rFonts w:ascii="PT Astra Serif" w:hAnsi="PT Astra Serif"/>
          <w:color w:val="22272F"/>
          <w:sz w:val="28"/>
          <w:highlight w:val="white"/>
        </w:rPr>
        <w:t xml:space="preserve"> Главы Республики Саха (Якутия) не позднее 20 января текущего года - по итог</w:t>
      </w:r>
      <w:r>
        <w:rPr>
          <w:rFonts w:ascii="PT Astra Serif" w:hAnsi="PT Astra Serif"/>
          <w:color w:val="22272F"/>
          <w:sz w:val="28"/>
          <w:highlight w:val="white"/>
        </w:rPr>
        <w:t>ам первого полугодия учебного года и не позднее 25 августа текущего года - по итогам учебного года.</w:t>
      </w:r>
      <w:r>
        <w:rPr>
          <w:rFonts w:ascii="PT Serif" w:hAnsi="PT Serif"/>
          <w:color w:val="22272F"/>
          <w:sz w:val="23"/>
        </w:rPr>
        <w:t xml:space="preserve"> С</w:t>
      </w:r>
      <w:r>
        <w:rPr>
          <w:rStyle w:val="Style_1_ch"/>
          <w:rFonts w:ascii="PT Astra Serif" w:hAnsi="PT Astra Serif"/>
          <w:color w:val="22272F"/>
          <w:sz w:val="28"/>
        </w:rPr>
        <w:t>писок получателей стипендии</w:t>
      </w:r>
      <w:r>
        <w:rPr>
          <w:rFonts w:ascii="PT Astra Serif" w:hAnsi="PT Astra Serif"/>
          <w:color w:val="22272F"/>
          <w:sz w:val="28"/>
        </w:rPr>
        <w:t xml:space="preserve"> Главы Республики Саха (Якутия) утверждается п</w:t>
      </w:r>
      <w:r>
        <w:rPr>
          <w:rStyle w:val="Style_1_ch"/>
          <w:rFonts w:ascii="PT Astra Serif" w:hAnsi="PT Astra Serif"/>
          <w:color w:val="22272F"/>
          <w:sz w:val="28"/>
        </w:rPr>
        <w:t>ротоколом Комиссии.</w:t>
      </w:r>
    </w:p>
    <w:p w14:paraId="40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Style w:val="Style_1_ch"/>
          <w:rFonts w:ascii="PT Astra Serif" w:hAnsi="PT Astra Serif"/>
          <w:color w:val="22272F"/>
          <w:sz w:val="28"/>
          <w:highlight w:val="white"/>
        </w:rPr>
        <w:t>7.1. На основании протокола Комиссии не позднее 3 рабочих дней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 xml:space="preserve"> текущего года Министерство образования и науки Республики Саха (Якутия) издает приказ о назначении и выплате стипендий Главы Республики Саха (Якутия) обучающимся профессиональных образовательных организаций Республики Саха (Якутия):</w:t>
      </w:r>
    </w:p>
    <w:p w14:paraId="41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 xml:space="preserve">7.2. с 1 января текущего года - </w:t>
      </w:r>
      <w:r>
        <w:rPr>
          <w:rFonts w:ascii="PT Astra Serif" w:hAnsi="PT Astra Serif"/>
          <w:color w:val="22272F"/>
          <w:sz w:val="28"/>
          <w:highlight w:val="white"/>
        </w:rPr>
        <w:t>по итогам первого полугодия учебного года обучающимся по программам подготовки квалифицированных рабочих (служащих) со сроком обучения 10 месяцев и выплачиваются в течение курса обучения;</w:t>
      </w:r>
    </w:p>
    <w:p w14:paraId="42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7.3. с 1 сентября текущего года - по итогам учебного года обучающимс</w:t>
      </w:r>
      <w:r>
        <w:rPr>
          <w:rFonts w:ascii="PT Astra Serif" w:hAnsi="PT Astra Serif"/>
          <w:color w:val="22272F"/>
          <w:sz w:val="28"/>
          <w:highlight w:val="white"/>
        </w:rPr>
        <w:t xml:space="preserve">я по программам среднего профессионального образования </w:t>
      </w:r>
      <w:r>
        <w:rPr>
          <w:rFonts w:ascii="PT Astra Serif" w:hAnsi="PT Astra Serif"/>
          <w:color w:val="22272F"/>
          <w:sz w:val="28"/>
          <w:highlight w:val="white"/>
        </w:rPr>
        <w:t>– программа подготовки специалистов среднего звена, программа подготовки квалифицированных рабочих (служащих), со сроком обучения более 1 года и выплачиваются в течение одного учебного года.</w:t>
      </w:r>
    </w:p>
    <w:p w14:paraId="43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>7.4. С</w:t>
      </w:r>
      <w:r>
        <w:rPr>
          <w:rStyle w:val="Style_1_ch"/>
          <w:rFonts w:ascii="PT Astra Serif" w:hAnsi="PT Astra Serif"/>
          <w:color w:val="22272F"/>
          <w:sz w:val="28"/>
        </w:rPr>
        <w:t>типендии</w:t>
      </w:r>
      <w:r>
        <w:rPr>
          <w:rFonts w:ascii="PT Astra Serif" w:hAnsi="PT Astra Serif"/>
          <w:color w:val="22272F"/>
          <w:sz w:val="28"/>
        </w:rPr>
        <w:t xml:space="preserve"> Главы Республики Саха (Якутия) перечисляются ежемесячно на лицевые счета получателей </w:t>
      </w:r>
      <w:r>
        <w:rPr>
          <w:rStyle w:val="Style_1_ch"/>
          <w:rFonts w:ascii="PT Astra Serif" w:hAnsi="PT Astra Serif"/>
          <w:color w:val="22272F"/>
          <w:sz w:val="28"/>
        </w:rPr>
        <w:t>стипендии</w:t>
      </w:r>
      <w:r>
        <w:rPr>
          <w:rFonts w:ascii="PT Astra Serif" w:hAnsi="PT Astra Serif"/>
          <w:color w:val="22272F"/>
          <w:sz w:val="28"/>
        </w:rPr>
        <w:t xml:space="preserve"> Главы Республики Саха (Якутия) на основании приказа 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Министерства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 xml:space="preserve"> образования и науки Республики Саха (Якутия).</w:t>
      </w:r>
    </w:p>
    <w:p w14:paraId="44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Fonts w:ascii="PT Astra Serif" w:hAnsi="PT Astra Serif"/>
          <w:color w:val="22272F"/>
          <w:sz w:val="28"/>
          <w:highlight w:val="white"/>
        </w:rPr>
        <w:t xml:space="preserve">7.5. 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Обладателям стипендии Главы Республики Саха (Якутия) выдается сертификат.</w:t>
      </w:r>
    </w:p>
    <w:p w14:paraId="45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Style w:val="Style_1_ch"/>
          <w:rFonts w:ascii="PT Astra Serif" w:hAnsi="PT Astra Serif"/>
          <w:color w:val="22272F"/>
          <w:sz w:val="28"/>
          <w:highlight w:val="white"/>
        </w:rPr>
        <w:t>8. Основаниями прекращения выплаты стипендий Главы Республики Саха (Якутия) являются:</w:t>
      </w:r>
    </w:p>
    <w:p w14:paraId="46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Style w:val="Style_1_ch"/>
          <w:rFonts w:ascii="PT Astra Serif" w:hAnsi="PT Astra Serif"/>
          <w:color w:val="22272F"/>
          <w:sz w:val="28"/>
          <w:highlight w:val="white"/>
        </w:rPr>
        <w:t>8.1. отчисление из профессиональной образова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тельной организации;</w:t>
      </w:r>
    </w:p>
    <w:p w14:paraId="47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Style w:val="Style_1_ch"/>
          <w:rFonts w:ascii="PT Astra Serif" w:hAnsi="PT Astra Serif"/>
          <w:color w:val="22272F"/>
          <w:sz w:val="28"/>
          <w:highlight w:val="white"/>
        </w:rPr>
        <w:t>8.2. перевод на очно-заочную или заочную форму обучения.</w:t>
      </w:r>
    </w:p>
    <w:p w14:paraId="48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Style w:val="Style_1_ch"/>
          <w:rFonts w:ascii="PT Astra Serif" w:hAnsi="PT Astra Serif"/>
          <w:color w:val="22272F"/>
          <w:sz w:val="28"/>
          <w:highlight w:val="white"/>
        </w:rPr>
        <w:t xml:space="preserve">9. Профессиональная образовательная организация Республики Саха (Якутия) направляет в Министерство образования и науки 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Республики Саха (Якутия) письменное уведомление о наступлен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ии случаев, указанных в 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fldChar w:fldCharType="begin"/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instrText>HYPERLINK "https://internet.garant.ru/#/document/16213763/entry/1051"</w:instrTex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fldChar w:fldCharType="separate"/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пункте 8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fldChar w:fldCharType="end"/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 xml:space="preserve">  настоящего Положения, с приложением копии соответствующего приказа руководителя профессиональной образовательной организации Республики Саха (Якутия) 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или уполномоченного им должностного лица об отчислении или переводе в течение 5 (пяти) рабочих дней после издания приказов.</w:t>
      </w:r>
    </w:p>
    <w:p w14:paraId="49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  <w:r>
        <w:rPr>
          <w:rStyle w:val="Style_1_ch"/>
          <w:rFonts w:ascii="PT Astra Serif" w:hAnsi="PT Astra Serif"/>
          <w:color w:val="22272F"/>
          <w:sz w:val="28"/>
          <w:highlight w:val="white"/>
        </w:rPr>
        <w:t>9.1. Министерство образования и науки Республики Саха (Якутия) в течение 5 (пяти) рабочих дней после получения письменного уведомлен</w:t>
      </w:r>
      <w:r>
        <w:rPr>
          <w:rStyle w:val="Style_1_ch"/>
          <w:rFonts w:ascii="PT Astra Serif" w:hAnsi="PT Astra Serif"/>
          <w:color w:val="22272F"/>
          <w:sz w:val="28"/>
          <w:highlight w:val="white"/>
        </w:rPr>
        <w:t>ия, издает приказ об исключении из списка получателей стипендий Главы Республики Саха (Якутия).</w:t>
      </w:r>
    </w:p>
    <w:p w14:paraId="4A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</w:p>
    <w:p w14:paraId="4B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</w:p>
    <w:p w14:paraId="4C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</w:p>
    <w:p w14:paraId="4D000000">
      <w:pPr>
        <w:spacing w:after="0" w:line="276" w:lineRule="auto"/>
        <w:ind w:firstLine="709" w:left="0"/>
        <w:jc w:val="both"/>
        <w:rPr>
          <w:rFonts w:ascii="PT Astra Serif" w:hAnsi="PT Astra Serif"/>
          <w:color w:val="22272F"/>
          <w:sz w:val="28"/>
          <w:highlight w:val="white"/>
        </w:rPr>
      </w:pPr>
    </w:p>
    <w:p w14:paraId="4E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1</w:t>
      </w:r>
    </w:p>
    <w:p w14:paraId="4F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к Положению </w:t>
      </w:r>
      <w:r>
        <w:rPr>
          <w:rFonts w:ascii="PT Astra Serif" w:hAnsi="PT Astra Serif"/>
          <w:color w:val="22272F"/>
          <w:sz w:val="24"/>
          <w:highlight w:val="white"/>
        </w:rPr>
        <w:t>о порядке назначения и выплаты стипендий</w:t>
      </w:r>
    </w:p>
    <w:p w14:paraId="50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 xml:space="preserve"> Главы Республики Саха (Якутия)</w:t>
      </w:r>
    </w:p>
    <w:p w14:paraId="51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обучающимся профессиональных</w:t>
      </w:r>
    </w:p>
    <w:p w14:paraId="52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образовательных организаций</w:t>
      </w:r>
    </w:p>
    <w:p w14:paraId="53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</w:p>
    <w:p w14:paraId="54000000">
      <w:pPr>
        <w:ind/>
        <w:jc w:val="center"/>
        <w:rPr>
          <w:rFonts w:ascii="PT Astra Serif" w:hAnsi="PT Astra Serif"/>
          <w:sz w:val="28"/>
        </w:rPr>
      </w:pPr>
    </w:p>
    <w:p w14:paraId="55000000">
      <w:pPr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(Фирменный бланк ПОО)</w:t>
      </w:r>
    </w:p>
    <w:p w14:paraId="56000000">
      <w:pPr>
        <w:ind/>
        <w:jc w:val="center"/>
        <w:rPr>
          <w:rFonts w:ascii="PT Astra Serif" w:hAnsi="PT Astra Serif"/>
          <w:sz w:val="28"/>
        </w:rPr>
      </w:pPr>
    </w:p>
    <w:p w14:paraId="57000000">
      <w:pPr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от «___» _________ 20___ г. </w:t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>№ _____________</w:t>
      </w:r>
    </w:p>
    <w:p w14:paraId="58000000">
      <w:pPr>
        <w:ind w:firstLine="0" w:left="5103"/>
        <w:rPr>
          <w:rFonts w:ascii="PT Astra Serif" w:hAnsi="PT Astra Serif"/>
          <w:sz w:val="28"/>
        </w:rPr>
      </w:pPr>
    </w:p>
    <w:p w14:paraId="59000000">
      <w:pPr>
        <w:spacing w:after="0"/>
        <w:ind w:firstLine="0" w:left="5103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          Министру </w:t>
      </w:r>
    </w:p>
    <w:p w14:paraId="5A000000">
      <w:pPr>
        <w:spacing w:after="0"/>
        <w:ind w:firstLine="0" w:left="5103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образования и науки </w:t>
      </w:r>
    </w:p>
    <w:p w14:paraId="5B000000">
      <w:pPr>
        <w:spacing w:after="0"/>
        <w:ind w:firstLine="0" w:left="5103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Республики Саха (Якутия)</w:t>
      </w:r>
    </w:p>
    <w:p w14:paraId="5C000000">
      <w:pPr>
        <w:spacing w:after="0"/>
        <w:ind w:firstLine="0" w:left="5102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______________________</w:t>
      </w:r>
    </w:p>
    <w:p w14:paraId="5D000000">
      <w:pPr>
        <w:rPr>
          <w:rFonts w:ascii="PT Astra Serif" w:hAnsi="PT Astra Serif"/>
          <w:sz w:val="28"/>
        </w:rPr>
      </w:pPr>
    </w:p>
    <w:p w14:paraId="5E000000">
      <w:pPr>
        <w:spacing w:after="0"/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ПРЕДСТАВЛЕНИЕ</w:t>
      </w:r>
    </w:p>
    <w:p w14:paraId="5F000000">
      <w:pPr>
        <w:spacing w:after="0"/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на </w:t>
      </w:r>
      <w:r>
        <w:rPr>
          <w:rFonts w:ascii="PT Astra Serif" w:hAnsi="PT Astra Serif"/>
          <w:sz w:val="28"/>
        </w:rPr>
        <w:t>присуждение стипендий Главы Республики Саха (Якутия)</w:t>
      </w:r>
    </w:p>
    <w:p w14:paraId="60000000">
      <w:pPr>
        <w:spacing w:after="0"/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на 20___-20___ учебный год </w:t>
      </w:r>
    </w:p>
    <w:p w14:paraId="61000000">
      <w:pPr>
        <w:rPr>
          <w:rFonts w:ascii="PT Astra Serif" w:hAnsi="PT Astra Serif"/>
          <w:sz w:val="28"/>
        </w:rPr>
      </w:pPr>
    </w:p>
    <w:p w14:paraId="62000000">
      <w:pPr>
        <w:spacing w:line="360" w:lineRule="auto"/>
        <w:ind w:firstLine="709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 основании решения педагогического совета _____________________ от «___» ____________ 20___ г. №___________ направляем списки и документы претендентов (копия решения педагогического совета, копия зачетной книжк</w:t>
      </w:r>
      <w:r>
        <w:rPr>
          <w:rFonts w:ascii="PT Astra Serif" w:hAnsi="PT Astra Serif"/>
          <w:sz w:val="28"/>
        </w:rPr>
        <w:t>и, копии грамот, дипломов, копию личной карточки обучающегося, краткую информацию о претенденте, согласие на обработку персональных данных (копия), копию паспорта с регистрацией, копию ИНН, копию банковских реквизитов (действующих)) на присуждение стипенди</w:t>
      </w:r>
      <w:r>
        <w:rPr>
          <w:rFonts w:ascii="PT Astra Serif" w:hAnsi="PT Astra Serif"/>
          <w:sz w:val="28"/>
        </w:rPr>
        <w:t>й Главы Республики Саха (Якутия):</w:t>
      </w:r>
    </w:p>
    <w:p w14:paraId="63000000">
      <w:pPr>
        <w:numPr>
          <w:ilvl w:val="0"/>
          <w:numId w:val="2"/>
        </w:numPr>
        <w:spacing w:line="360" w:lineRule="auto"/>
        <w:ind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Ф.И.О. (полностью) (обучающегося), ___ курс, группа _________.</w:t>
      </w:r>
    </w:p>
    <w:p w14:paraId="64000000">
      <w:pPr>
        <w:numPr>
          <w:ilvl w:val="0"/>
          <w:numId w:val="2"/>
        </w:numPr>
        <w:ind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…</w:t>
      </w:r>
    </w:p>
    <w:p w14:paraId="65000000">
      <w:pPr>
        <w:rPr>
          <w:sz w:val="28"/>
        </w:rPr>
      </w:pPr>
    </w:p>
    <w:p w14:paraId="66000000">
      <w:pPr>
        <w:rPr>
          <w:rFonts w:ascii="PT Astra Serif" w:hAnsi="PT Astra Serif"/>
          <w:sz w:val="28"/>
        </w:rPr>
      </w:pPr>
      <w:r>
        <w:rPr>
          <w:rStyle w:val="Style_1_ch"/>
          <w:rFonts w:ascii="PT Astra Serif" w:hAnsi="PT Astra Serif"/>
          <w:sz w:val="28"/>
        </w:rPr>
        <w:t xml:space="preserve">Директор </w:t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 xml:space="preserve">____________ </w:t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 xml:space="preserve">____________ М.П.                                               </w:t>
      </w:r>
      <w:r>
        <w:rPr>
          <w:rStyle w:val="Style_1_ch"/>
          <w:rFonts w:ascii="PT Astra Serif" w:hAnsi="PT Astra Serif"/>
          <w:i w:val="1"/>
          <w:sz w:val="20"/>
        </w:rPr>
        <w:t>(</w:t>
      </w:r>
      <w:r>
        <w:rPr>
          <w:rStyle w:val="Style_1_ch"/>
          <w:rFonts w:ascii="PT Astra Serif" w:hAnsi="PT Astra Serif"/>
          <w:i w:val="1"/>
          <w:sz w:val="20"/>
        </w:rPr>
        <w:t xml:space="preserve">Подпись)   </w:t>
      </w:r>
      <w:r>
        <w:rPr>
          <w:rStyle w:val="Style_1_ch"/>
          <w:rFonts w:ascii="PT Astra Serif" w:hAnsi="PT Astra Serif"/>
          <w:i w:val="1"/>
          <w:sz w:val="20"/>
        </w:rPr>
        <w:t xml:space="preserve">                                                (Ра</w:t>
      </w:r>
      <w:r>
        <w:rPr>
          <w:rStyle w:val="Style_1_ch"/>
          <w:rFonts w:ascii="PT Astra Serif" w:hAnsi="PT Astra Serif"/>
          <w:i w:val="1"/>
          <w:sz w:val="20"/>
        </w:rPr>
        <w:t>сшифровка)</w:t>
      </w:r>
    </w:p>
    <w:p w14:paraId="67000000">
      <w:pPr>
        <w:rPr>
          <w:rFonts w:ascii="PT Astra Serif" w:hAnsi="PT Astra Serif"/>
          <w:sz w:val="28"/>
        </w:rPr>
      </w:pPr>
    </w:p>
    <w:p w14:paraId="68000000">
      <w:pPr>
        <w:rPr>
          <w:rFonts w:ascii="PT Astra Serif" w:hAnsi="PT Astra Serif"/>
          <w:sz w:val="28"/>
        </w:rPr>
      </w:pPr>
    </w:p>
    <w:p w14:paraId="69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2</w:t>
      </w:r>
    </w:p>
    <w:p w14:paraId="6A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   к Положению </w:t>
      </w:r>
      <w:r>
        <w:rPr>
          <w:rFonts w:ascii="PT Astra Serif" w:hAnsi="PT Astra Serif"/>
          <w:color w:val="22272F"/>
          <w:sz w:val="24"/>
          <w:highlight w:val="white"/>
        </w:rPr>
        <w:t>о порядке назначения и выплаты стипендий</w:t>
      </w:r>
    </w:p>
    <w:p w14:paraId="6B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 xml:space="preserve"> Главы Республики Саха (Якутия)</w:t>
      </w:r>
    </w:p>
    <w:p w14:paraId="6C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обучающимся профессиональных</w:t>
      </w:r>
    </w:p>
    <w:p w14:paraId="6D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образовательных организаций</w:t>
      </w:r>
    </w:p>
    <w:p w14:paraId="6E000000">
      <w:pPr>
        <w:rPr>
          <w:rFonts w:ascii="PT Astra Serif" w:hAnsi="PT Astra Serif"/>
          <w:sz w:val="28"/>
        </w:rPr>
      </w:pPr>
    </w:p>
    <w:p w14:paraId="6F000000">
      <w:pPr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Краткая информация о претенденте на присуждение стипендий Главы Республики Саха (Якутия)</w:t>
      </w:r>
      <w:r>
        <w:rPr>
          <w:rFonts w:ascii="PT Astra Serif" w:hAnsi="PT Astra Serif"/>
          <w:sz w:val="28"/>
        </w:rPr>
        <w:t xml:space="preserve"> со сроком обучения 10 месяцев/более 1 года</w:t>
      </w:r>
    </w:p>
    <w:p w14:paraId="70000000">
      <w:pPr>
        <w:rPr>
          <w:rFonts w:ascii="PT Astra Serif" w:hAnsi="PT Astra Serif"/>
          <w:sz w:val="28"/>
        </w:rPr>
      </w:pPr>
    </w:p>
    <w:tbl>
      <w:tblPr>
        <w:tblStyle w:val="Style_5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4"/>
        <w:gridCol w:w="5526"/>
        <w:gridCol w:w="3115"/>
      </w:tblGrid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1.</w:t>
            </w:r>
          </w:p>
        </w:tc>
        <w:tc>
          <w:tcPr>
            <w:tcW w:type="dxa" w:w="864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Информация о претенденте</w:t>
            </w: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1.1.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Ф.И.О.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1.2.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Дата и год рождения 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1.3.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Профессия/специальность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1.4.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Курс, группа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1.5.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Срок обучения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2.</w:t>
            </w:r>
          </w:p>
        </w:tc>
        <w:tc>
          <w:tcPr>
            <w:tcW w:type="dxa" w:w="864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Информация об учебе</w:t>
            </w: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2.1.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Успеваемость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3.</w:t>
            </w:r>
          </w:p>
        </w:tc>
        <w:tc>
          <w:tcPr>
            <w:tcW w:type="dxa" w:w="864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Информация о </w:t>
            </w:r>
            <w:r>
              <w:rPr>
                <w:rFonts w:ascii="PT Astra Serif" w:hAnsi="PT Astra Serif"/>
                <w:sz w:val="28"/>
              </w:rPr>
              <w:t>достижениях</w:t>
            </w: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3.1.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Республиканские мероприятия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3.2.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Всероссийские мероприятия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3.3.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Международные мероприятия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rPr>
                <w:rFonts w:ascii="PT Astra Serif" w:hAnsi="PT Astra Serif"/>
                <w:sz w:val="28"/>
              </w:rPr>
            </w:pPr>
          </w:p>
        </w:tc>
      </w:tr>
      <w:tr>
        <w:tc>
          <w:tcPr>
            <w:tcW w:type="dxa" w:w="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4.</w:t>
            </w:r>
          </w:p>
        </w:tc>
        <w:tc>
          <w:tcPr>
            <w:tcW w:type="dxa" w:w="5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Дополнительные сведения</w:t>
            </w:r>
          </w:p>
        </w:tc>
        <w:tc>
          <w:tcPr>
            <w:tcW w:type="dxa" w:w="31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rPr>
                <w:rFonts w:ascii="PT Astra Serif" w:hAnsi="PT Astra Serif"/>
                <w:sz w:val="28"/>
              </w:rPr>
            </w:pPr>
          </w:p>
        </w:tc>
      </w:tr>
    </w:tbl>
    <w:p w14:paraId="95000000">
      <w:pPr>
        <w:rPr>
          <w:rFonts w:ascii="PT Astra Serif" w:hAnsi="PT Astra Serif"/>
          <w:sz w:val="28"/>
        </w:rPr>
      </w:pPr>
    </w:p>
    <w:p w14:paraId="96000000">
      <w:pPr>
        <w:rPr>
          <w:rFonts w:ascii="PT Astra Serif" w:hAnsi="PT Astra Serif"/>
          <w:sz w:val="28"/>
        </w:rPr>
      </w:pPr>
    </w:p>
    <w:p w14:paraId="97000000">
      <w:pPr>
        <w:rPr>
          <w:rFonts w:ascii="PT Astra Serif" w:hAnsi="PT Astra Serif"/>
          <w:sz w:val="28"/>
        </w:rPr>
      </w:pPr>
    </w:p>
    <w:p w14:paraId="98000000">
      <w:pPr>
        <w:rPr>
          <w:rFonts w:ascii="PT Astra Serif" w:hAnsi="PT Astra Serif"/>
          <w:sz w:val="28"/>
        </w:rPr>
      </w:pPr>
      <w:r>
        <w:rPr>
          <w:rStyle w:val="Style_1_ch"/>
          <w:rFonts w:ascii="PT Astra Serif" w:hAnsi="PT Astra Serif"/>
          <w:sz w:val="28"/>
        </w:rPr>
        <w:t xml:space="preserve">Директор </w:t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 xml:space="preserve">____________ </w:t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ab/>
      </w:r>
      <w:r>
        <w:rPr>
          <w:rStyle w:val="Style_1_ch"/>
          <w:rFonts w:ascii="PT Astra Serif" w:hAnsi="PT Astra Serif"/>
          <w:sz w:val="28"/>
        </w:rPr>
        <w:t xml:space="preserve">____________    </w:t>
      </w:r>
      <w:r>
        <w:rPr>
          <w:rStyle w:val="Style_1_ch"/>
          <w:rFonts w:ascii="PT Astra Serif" w:hAnsi="PT Astra Serif"/>
          <w:sz w:val="28"/>
        </w:rPr>
        <w:t xml:space="preserve">М.П.                                               </w:t>
      </w:r>
      <w:r>
        <w:rPr>
          <w:rStyle w:val="Style_1_ch"/>
          <w:rFonts w:ascii="PT Astra Serif" w:hAnsi="PT Astra Serif"/>
          <w:i w:val="1"/>
          <w:sz w:val="20"/>
        </w:rPr>
        <w:t>(</w:t>
      </w:r>
      <w:r>
        <w:rPr>
          <w:rStyle w:val="Style_1_ch"/>
          <w:rFonts w:ascii="PT Astra Serif" w:hAnsi="PT Astra Serif"/>
          <w:i w:val="1"/>
          <w:sz w:val="20"/>
        </w:rPr>
        <w:t xml:space="preserve">Подпись)   </w:t>
      </w:r>
      <w:r>
        <w:rPr>
          <w:rStyle w:val="Style_1_ch"/>
          <w:rFonts w:ascii="PT Astra Serif" w:hAnsi="PT Astra Serif"/>
          <w:i w:val="1"/>
          <w:sz w:val="20"/>
        </w:rPr>
        <w:t xml:space="preserve">                                                (Расшифровка)</w:t>
      </w:r>
    </w:p>
    <w:p w14:paraId="99000000">
      <w:pPr>
        <w:rPr>
          <w:rFonts w:ascii="PT Astra Serif" w:hAnsi="PT Astra Serif"/>
          <w:sz w:val="28"/>
        </w:rPr>
      </w:pPr>
    </w:p>
    <w:p w14:paraId="9A000000">
      <w:pPr>
        <w:rPr>
          <w:rFonts w:ascii="PT Astra Serif" w:hAnsi="PT Astra Serif"/>
          <w:sz w:val="28"/>
        </w:rPr>
      </w:pPr>
    </w:p>
    <w:p w14:paraId="9B000000">
      <w:pPr>
        <w:rPr>
          <w:rFonts w:ascii="PT Astra Serif" w:hAnsi="PT Astra Serif"/>
          <w:sz w:val="28"/>
        </w:rPr>
      </w:pPr>
    </w:p>
    <w:p w14:paraId="9C000000">
      <w:pPr>
        <w:rPr>
          <w:rFonts w:ascii="PT Astra Serif" w:hAnsi="PT Astra Serif"/>
          <w:sz w:val="28"/>
        </w:rPr>
      </w:pPr>
    </w:p>
    <w:p w14:paraId="9D000000">
      <w:pPr>
        <w:rPr>
          <w:rFonts w:ascii="PT Astra Serif" w:hAnsi="PT Astra Serif"/>
          <w:sz w:val="28"/>
        </w:rPr>
      </w:pPr>
    </w:p>
    <w:p w14:paraId="9E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3</w:t>
      </w:r>
    </w:p>
    <w:p w14:paraId="9F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   к Положению </w:t>
      </w:r>
      <w:r>
        <w:rPr>
          <w:rFonts w:ascii="PT Astra Serif" w:hAnsi="PT Astra Serif"/>
          <w:color w:val="22272F"/>
          <w:sz w:val="24"/>
          <w:highlight w:val="white"/>
        </w:rPr>
        <w:t>о порядке назначения и выплаты стипендий</w:t>
      </w:r>
    </w:p>
    <w:p w14:paraId="A0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Главы Республики Саха (Якутия)</w:t>
      </w:r>
    </w:p>
    <w:p w14:paraId="A1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обучающимся профессиональных</w:t>
      </w:r>
    </w:p>
    <w:p w14:paraId="A2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образов</w:t>
      </w:r>
      <w:r>
        <w:rPr>
          <w:rFonts w:ascii="PT Astra Serif" w:hAnsi="PT Astra Serif"/>
          <w:color w:val="22272F"/>
          <w:sz w:val="24"/>
          <w:highlight w:val="white"/>
        </w:rPr>
        <w:t>ательных организаций</w:t>
      </w:r>
    </w:p>
    <w:p w14:paraId="A3000000">
      <w:pPr>
        <w:rPr>
          <w:rFonts w:ascii="PT Astra Serif" w:hAnsi="PT Astra Serif"/>
          <w:sz w:val="28"/>
        </w:rPr>
      </w:pPr>
    </w:p>
    <w:p w14:paraId="A4000000">
      <w:pPr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ЛИЧНАЯ КАРТОЧКА ОБУЧАЮЩЕГОСЯ</w:t>
      </w:r>
    </w:p>
    <w:tbl>
      <w:tblPr>
        <w:tblStyle w:val="Style_5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739"/>
        <w:gridCol w:w="6616"/>
      </w:tblGrid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Фамилия, Имя, Отчество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полностью, в соответствии с паспортом</w:t>
            </w: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Дата и год рождения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дд.</w:t>
            </w:r>
            <w:r>
              <w:rPr>
                <w:rFonts w:ascii="PT Astra Serif" w:hAnsi="PT Astra Serif"/>
                <w:i w:val="1"/>
                <w:sz w:val="24"/>
              </w:rPr>
              <w:t>мм.гггг</w:t>
            </w: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Адрес регистрации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rPr>
                <w:rFonts w:ascii="PT Astra Serif" w:hAnsi="PT Astra Serif"/>
                <w:sz w:val="24"/>
              </w:rPr>
            </w:pP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Документ, удостоверяющий личность или его заменяющего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серия, номер, кем и когда выдан</w:t>
            </w: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ИНН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№________________</w:t>
            </w: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СНИЛС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№________________</w:t>
            </w: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№ лицевого счета с указанием реквизитов банка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Наименование банка</w:t>
            </w:r>
          </w:p>
          <w:p w14:paraId="B3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Место расположения</w:t>
            </w:r>
          </w:p>
          <w:p w14:paraId="B4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ИНН</w:t>
            </w:r>
          </w:p>
          <w:p w14:paraId="B5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КПП</w:t>
            </w:r>
          </w:p>
          <w:p w14:paraId="B6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Наименование банка получателя</w:t>
            </w:r>
          </w:p>
          <w:p w14:paraId="B7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  <w:r>
              <w:rPr>
                <w:rFonts w:ascii="PT Astra Serif" w:hAnsi="PT Astra Serif"/>
                <w:i w:val="1"/>
                <w:sz w:val="24"/>
              </w:rPr>
              <w:t>БИК</w:t>
            </w:r>
            <w:r>
              <w:rPr>
                <w:rFonts w:ascii="PT Astra Serif" w:hAnsi="PT Astra Serif"/>
                <w:i w:val="1"/>
                <w:sz w:val="24"/>
              </w:rPr>
              <w:br/>
            </w:r>
            <w:r>
              <w:rPr>
                <w:rFonts w:ascii="PT Astra Serif" w:hAnsi="PT Astra Serif"/>
                <w:i w:val="1"/>
                <w:sz w:val="24"/>
              </w:rPr>
              <w:t>л/с</w:t>
            </w: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Телефон (сотовый)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</w:p>
        </w:tc>
      </w:tr>
      <w:tr>
        <w:tc>
          <w:tcPr>
            <w:tcW w:type="dxa" w:w="27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эл.почта</w:t>
            </w:r>
            <w:r>
              <w:rPr>
                <w:rFonts w:ascii="PT Astra Serif" w:hAnsi="PT Astra Serif"/>
                <w:sz w:val="24"/>
              </w:rPr>
              <w:t>:</w:t>
            </w:r>
          </w:p>
        </w:tc>
        <w:tc>
          <w:tcPr>
            <w:tcW w:type="dxa" w:w="66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00000">
            <w:pPr>
              <w:ind/>
              <w:jc w:val="center"/>
              <w:rPr>
                <w:rFonts w:ascii="PT Astra Serif" w:hAnsi="PT Astra Serif"/>
                <w:i w:val="1"/>
                <w:sz w:val="24"/>
              </w:rPr>
            </w:pPr>
          </w:p>
        </w:tc>
      </w:tr>
    </w:tbl>
    <w:p w14:paraId="BC000000">
      <w:pPr>
        <w:ind/>
        <w:jc w:val="center"/>
      </w:pPr>
    </w:p>
    <w:p w14:paraId="BD000000">
      <w:pPr>
        <w:ind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Достоверность сведений, </w:t>
      </w:r>
      <w:r>
        <w:rPr>
          <w:rFonts w:ascii="PT Astra Serif" w:hAnsi="PT Astra Serif"/>
          <w:sz w:val="24"/>
        </w:rPr>
        <w:t>представленных в Личной карточке обучающегося, подтверждаю</w:t>
      </w:r>
    </w:p>
    <w:p w14:paraId="BE000000">
      <w:pPr>
        <w:spacing w:after="0"/>
        <w:ind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</w:t>
      </w:r>
    </w:p>
    <w:p w14:paraId="BF000000">
      <w:pPr>
        <w:spacing w:after="0"/>
        <w:ind/>
        <w:jc w:val="right"/>
        <w:rPr>
          <w:rFonts w:ascii="PT Astra Serif" w:hAnsi="PT Astra Serif"/>
          <w:i w:val="1"/>
          <w:sz w:val="20"/>
        </w:rPr>
      </w:pPr>
      <w:r>
        <w:rPr>
          <w:rFonts w:ascii="PT Astra Serif" w:hAnsi="PT Astra Serif"/>
          <w:i w:val="1"/>
          <w:sz w:val="20"/>
        </w:rPr>
        <w:t>(личная подпись претендента, расшифровка подписи, дата)</w:t>
      </w:r>
    </w:p>
    <w:p w14:paraId="C0000000">
      <w:pPr>
        <w:ind/>
        <w:jc w:val="both"/>
      </w:pPr>
    </w:p>
    <w:p w14:paraId="C1000000">
      <w:pPr>
        <w:ind/>
        <w:jc w:val="both"/>
        <w:rPr>
          <w:rFonts w:ascii="PT Astra Serif" w:hAnsi="PT Astra Serif"/>
          <w:sz w:val="24"/>
        </w:rPr>
      </w:pPr>
      <w:r>
        <w:rPr>
          <w:rStyle w:val="Style_1_ch"/>
          <w:rFonts w:ascii="PT Astra Serif" w:hAnsi="PT Astra Serif"/>
          <w:sz w:val="24"/>
        </w:rPr>
        <w:t xml:space="preserve">Достоверность сведений, представленных в Личной карточке обучающегося, </w:t>
      </w:r>
      <w:r>
        <w:rPr>
          <w:rStyle w:val="Style_1_ch"/>
          <w:rFonts w:ascii="PT Astra Serif" w:hAnsi="PT Astra Serif"/>
          <w:sz w:val="24"/>
        </w:rPr>
        <w:t>подтверждаю</w:t>
      </w:r>
    </w:p>
    <w:p w14:paraId="C2000000">
      <w:pPr>
        <w:spacing w:after="0"/>
        <w:ind/>
        <w:jc w:val="right"/>
      </w:pPr>
      <w:r>
        <w:t>__________________________________________________</w:t>
      </w:r>
    </w:p>
    <w:p w14:paraId="C3000000">
      <w:pPr>
        <w:spacing w:after="0"/>
        <w:ind/>
        <w:jc w:val="right"/>
        <w:rPr>
          <w:rFonts w:ascii="PT Astra Serif" w:hAnsi="PT Astra Serif"/>
          <w:i w:val="1"/>
          <w:sz w:val="20"/>
        </w:rPr>
      </w:pPr>
      <w:r>
        <w:rPr>
          <w:rStyle w:val="Style_1_ch"/>
          <w:rFonts w:ascii="PT Astra Serif" w:hAnsi="PT Astra Serif"/>
          <w:i w:val="1"/>
          <w:sz w:val="20"/>
        </w:rPr>
        <w:t>(личная подпись должностного лица, расшифровка подписи, дата)</w:t>
      </w:r>
    </w:p>
    <w:p w14:paraId="C4000000">
      <w:pPr>
        <w:ind/>
        <w:jc w:val="both"/>
      </w:pPr>
    </w:p>
    <w:p w14:paraId="C5000000">
      <w:pPr>
        <w:ind/>
        <w:jc w:val="center"/>
        <w:rPr>
          <w:sz w:val="20"/>
        </w:rPr>
      </w:pPr>
    </w:p>
    <w:p w14:paraId="C6000000">
      <w:pPr>
        <w:ind/>
        <w:jc w:val="center"/>
        <w:rPr>
          <w:sz w:val="20"/>
        </w:rPr>
      </w:pPr>
    </w:p>
    <w:p w14:paraId="C7000000">
      <w:pPr>
        <w:ind/>
        <w:jc w:val="center"/>
        <w:rPr>
          <w:sz w:val="20"/>
        </w:rPr>
      </w:pPr>
    </w:p>
    <w:p w14:paraId="C8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4</w:t>
      </w:r>
    </w:p>
    <w:p w14:paraId="C9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   к Положению </w:t>
      </w:r>
      <w:r>
        <w:rPr>
          <w:rFonts w:ascii="PT Astra Serif" w:hAnsi="PT Astra Serif"/>
          <w:color w:val="22272F"/>
          <w:sz w:val="24"/>
          <w:highlight w:val="white"/>
        </w:rPr>
        <w:t>о порядке назначения и выплаты стипендий</w:t>
      </w:r>
    </w:p>
    <w:p w14:paraId="CA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Главы Республики Саха (Якутия)</w:t>
      </w:r>
    </w:p>
    <w:p w14:paraId="CB000000">
      <w:pPr>
        <w:spacing w:after="0" w:line="240" w:lineRule="auto"/>
        <w:ind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color w:val="22272F"/>
          <w:sz w:val="24"/>
          <w:highlight w:val="white"/>
        </w:rPr>
        <w:t>обучающимся </w:t>
      </w:r>
      <w:r>
        <w:rPr>
          <w:rFonts w:ascii="PT Astra Serif" w:hAnsi="PT Astra Serif"/>
          <w:color w:val="22272F"/>
          <w:sz w:val="24"/>
          <w:highlight w:val="white"/>
        </w:rPr>
        <w:t>профессиональных</w:t>
      </w:r>
    </w:p>
    <w:p w14:paraId="CC000000">
      <w:pPr>
        <w:ind/>
        <w:jc w:val="right"/>
        <w:rPr>
          <w:sz w:val="20"/>
        </w:rPr>
      </w:pPr>
      <w:r>
        <w:rPr>
          <w:rFonts w:ascii="PT Astra Serif" w:hAnsi="PT Astra Serif"/>
          <w:color w:val="22272F"/>
          <w:sz w:val="24"/>
          <w:highlight w:val="white"/>
        </w:rPr>
        <w:t>образовательных организаций</w:t>
      </w:r>
    </w:p>
    <w:p w14:paraId="CD000000">
      <w:pPr>
        <w:ind/>
        <w:jc w:val="center"/>
        <w:rPr>
          <w:sz w:val="20"/>
        </w:rPr>
      </w:pPr>
    </w:p>
    <w:p w14:paraId="CE000000">
      <w:pPr>
        <w:ind/>
        <w:jc w:val="center"/>
        <w:rPr>
          <w:sz w:val="20"/>
        </w:rPr>
      </w:pPr>
    </w:p>
    <w:p w14:paraId="CF000000">
      <w:pPr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СОГЛАСИЕ НА ОБРАБОТКУ ПЕРСОНАЛЬНЫХ ДАННЫХ</w:t>
      </w:r>
    </w:p>
    <w:p w14:paraId="D0000000">
      <w:pPr>
        <w:spacing w:after="0"/>
        <w:ind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Я, _______________________________________________________________, </w:t>
      </w:r>
    </w:p>
    <w:p w14:paraId="D1000000">
      <w:pPr>
        <w:spacing w:after="0"/>
        <w:ind/>
        <w:jc w:val="center"/>
        <w:rPr>
          <w:rFonts w:ascii="PT Astra Serif" w:hAnsi="PT Astra Serif"/>
          <w:i w:val="1"/>
          <w:sz w:val="20"/>
        </w:rPr>
      </w:pPr>
      <w:r>
        <w:rPr>
          <w:rFonts w:ascii="PT Astra Serif" w:hAnsi="PT Astra Serif"/>
          <w:i w:val="1"/>
          <w:sz w:val="20"/>
        </w:rPr>
        <w:t>(Ф.И.О. полностью)</w:t>
      </w:r>
    </w:p>
    <w:p w14:paraId="D2000000">
      <w:pPr>
        <w:ind/>
        <w:jc w:val="center"/>
        <w:rPr>
          <w:rFonts w:ascii="PT Astra Serif" w:hAnsi="PT Astra Serif"/>
          <w:i w:val="1"/>
          <w:sz w:val="20"/>
        </w:rPr>
      </w:pPr>
    </w:p>
    <w:p w14:paraId="D3000000">
      <w:pPr>
        <w:spacing w:after="0"/>
        <w:ind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соответствии со ст. 9 Федерального закона от 27.07.2006 года № 152-ФЗ «О пер</w:t>
      </w:r>
      <w:r>
        <w:rPr>
          <w:rFonts w:ascii="PT Astra Serif" w:hAnsi="PT Astra Serif"/>
          <w:sz w:val="28"/>
        </w:rPr>
        <w:t>сональных данных», даю свое согласие Министерству образования и науки Республики Саха (Якутия), на автоматизированную, а также без использования средств автоматизации обработку моих персональных данных, а именно: на сбор, запись, систематизацию, накопление</w:t>
      </w:r>
      <w:r>
        <w:rPr>
          <w:rFonts w:ascii="PT Astra Serif" w:hAnsi="PT Astra Serif"/>
          <w:sz w:val="28"/>
        </w:rPr>
        <w:t>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следующих персональных данных: фамилия; имя; отчество; дата рождения; адрес рег</w:t>
      </w:r>
      <w:r>
        <w:rPr>
          <w:rFonts w:ascii="PT Astra Serif" w:hAnsi="PT Astra Serif"/>
          <w:sz w:val="28"/>
        </w:rPr>
        <w:t xml:space="preserve">истрации; серия и номер документа, удостоверяющего личность, сведения о дате выдачи указанного документа и </w:t>
      </w:r>
      <w:r>
        <w:rPr>
          <w:rStyle w:val="Style_1_ch"/>
          <w:rFonts w:ascii="PT Astra Serif" w:hAnsi="PT Astra Serif"/>
          <w:sz w:val="28"/>
        </w:rPr>
        <w:t>выдавшем его органе;</w:t>
      </w:r>
      <w:r>
        <w:rPr>
          <w:rFonts w:ascii="PT Astra Serif" w:hAnsi="PT Astra Serif"/>
          <w:sz w:val="28"/>
        </w:rPr>
        <w:t xml:space="preserve"> информация об образовании; ИНН; СНИЛС; личный счет; номер телефона; данные договора об обучении; оценки из документа об образова</w:t>
      </w:r>
      <w:r>
        <w:rPr>
          <w:rFonts w:ascii="PT Astra Serif" w:hAnsi="PT Astra Serif"/>
          <w:sz w:val="28"/>
        </w:rPr>
        <w:t xml:space="preserve">нии; результаты испытаний, проводимые в целях осуществления образовательной деятельности без ограничения срока действия. </w:t>
      </w:r>
    </w:p>
    <w:p w14:paraId="D4000000">
      <w:pPr>
        <w:spacing w:after="0"/>
        <w:ind w:firstLine="709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Данное согласие может быть отозвано мною письменным заявлением в случае неправомерного использования предоставленных данных.</w:t>
      </w:r>
    </w:p>
    <w:p w14:paraId="D5000000">
      <w:pPr>
        <w:spacing w:after="0"/>
        <w:ind/>
        <w:jc w:val="right"/>
        <w:rPr>
          <w:rFonts w:ascii="PT Astra Serif" w:hAnsi="PT Astra Serif"/>
        </w:rPr>
      </w:pPr>
    </w:p>
    <w:p w14:paraId="D6000000">
      <w:pPr>
        <w:spacing w:after="0"/>
        <w:ind/>
        <w:jc w:val="right"/>
        <w:rPr>
          <w:rFonts w:ascii="PT Astra Serif" w:hAnsi="PT Astra Serif"/>
        </w:rPr>
      </w:pPr>
    </w:p>
    <w:p w14:paraId="D7000000">
      <w:pPr>
        <w:spacing w:after="0"/>
        <w:ind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</w:t>
      </w:r>
    </w:p>
    <w:p w14:paraId="D8000000">
      <w:pPr>
        <w:spacing w:after="0"/>
        <w:ind/>
        <w:jc w:val="right"/>
        <w:rPr>
          <w:rFonts w:ascii="PT Astra Serif" w:hAnsi="PT Astra Serif"/>
          <w:i w:val="1"/>
          <w:sz w:val="20"/>
        </w:rPr>
      </w:pPr>
      <w:r>
        <w:rPr>
          <w:rFonts w:ascii="PT Astra Serif" w:hAnsi="PT Astra Serif"/>
          <w:i w:val="1"/>
          <w:sz w:val="20"/>
        </w:rPr>
        <w:t>(личная подпись, расшифровка подписи, дата)</w:t>
      </w:r>
    </w:p>
    <w:p w14:paraId="D9000000">
      <w:pPr>
        <w:spacing w:after="0"/>
        <w:ind/>
        <w:rPr>
          <w:rFonts w:ascii="PT Astra Serif" w:hAnsi="PT Astra Serif"/>
          <w:sz w:val="28"/>
        </w:rPr>
      </w:pPr>
    </w:p>
    <w:sectPr>
      <w:pgSz w:h="16838" w:orient="portrait" w:w="11906"/>
      <w:pgMar w:bottom="993" w:footer="708" w:gutter="0" w:header="708" w:left="170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6" w:type="paragraph">
    <w:name w:val="toc 2"/>
    <w:next w:val="Style_4"/>
    <w:link w:val="Style_6_ch"/>
    <w:uiPriority w:val="39"/>
    <w:pPr>
      <w:ind w:firstLine="0" w:left="200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ind w:firstLine="0" w:left="600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search_result"/>
    <w:basedOn w:val="Style_9"/>
    <w:link w:val="Style_8_ch"/>
  </w:style>
  <w:style w:styleId="Style_8_ch" w:type="character">
    <w:name w:val="search_result"/>
    <w:basedOn w:val="Style_9_ch"/>
    <w:link w:val="Style_8"/>
  </w:style>
  <w:style w:styleId="Style_10" w:type="paragraph">
    <w:name w:val="toc 6"/>
    <w:next w:val="Style_4"/>
    <w:link w:val="Style_10_ch"/>
    <w:uiPriority w:val="39"/>
    <w:pPr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" w:type="paragraph">
    <w:name w:val="Обычный1"/>
    <w:link w:val="Style_1_ch"/>
  </w:style>
  <w:style w:styleId="Style_1_ch" w:type="character">
    <w:name w:val="Обычный1"/>
    <w:link w:val="Style_1"/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</w:rPr>
  </w:style>
  <w:style w:styleId="Style_12_ch" w:type="character">
    <w:name w:val="Endnote"/>
    <w:link w:val="Style_12"/>
    <w:rPr>
      <w:rFonts w:ascii="XO Thames" w:hAnsi="XO Thames"/>
    </w:rPr>
  </w:style>
  <w:style w:styleId="Style_13" w:type="paragraph">
    <w:name w:val="heading 3"/>
    <w:next w:val="Style_4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Заголовок 3 Знак"/>
    <w:link w:val="Style_14_ch"/>
    <w:rPr>
      <w:rFonts w:ascii="XO Thames" w:hAnsi="XO Thames"/>
      <w:b w:val="1"/>
      <w:sz w:val="26"/>
    </w:rPr>
  </w:style>
  <w:style w:styleId="Style_14_ch" w:type="character">
    <w:name w:val="Заголовок 3 Знак"/>
    <w:link w:val="Style_14"/>
    <w:rPr>
      <w:rFonts w:ascii="XO Thames" w:hAnsi="XO Thames"/>
      <w:b w:val="1"/>
      <w:sz w:val="26"/>
    </w:rPr>
  </w:style>
  <w:style w:styleId="Style_15" w:type="paragraph">
    <w:name w:val="Balloon Text"/>
    <w:basedOn w:val="Style_4"/>
    <w:link w:val="Style_15_ch"/>
    <w:pPr>
      <w:spacing w:after="0" w:line="240" w:lineRule="auto"/>
      <w:ind/>
    </w:pPr>
    <w:rPr>
      <w:rFonts w:ascii="Segoe UI" w:hAnsi="Segoe UI"/>
      <w:sz w:val="18"/>
    </w:rPr>
  </w:style>
  <w:style w:styleId="Style_15_ch" w:type="character">
    <w:name w:val="Balloon Text"/>
    <w:basedOn w:val="Style_4_ch"/>
    <w:link w:val="Style_15"/>
    <w:rPr>
      <w:rFonts w:ascii="Segoe UI" w:hAnsi="Segoe UI"/>
      <w:sz w:val="18"/>
    </w:rPr>
  </w:style>
  <w:style w:styleId="Style_16" w:type="paragraph">
    <w:name w:val="ConsPlusNormal"/>
    <w:link w:val="Style_16_ch"/>
    <w:pPr>
      <w:widowControl w:val="0"/>
      <w:spacing w:after="0" w:line="240" w:lineRule="auto"/>
      <w:ind/>
    </w:pPr>
    <w:rPr>
      <w:rFonts w:ascii="Calibri" w:hAnsi="Calibri"/>
    </w:rPr>
  </w:style>
  <w:style w:styleId="Style_16_ch" w:type="character">
    <w:name w:val="ConsPlusNormal"/>
    <w:link w:val="Style_16"/>
    <w:rPr>
      <w:rFonts w:ascii="Calibri" w:hAnsi="Calibri"/>
    </w:rPr>
  </w:style>
  <w:style w:styleId="Style_17" w:type="paragraph">
    <w:name w:val="Обычный1"/>
    <w:link w:val="Style_17_ch"/>
  </w:style>
  <w:style w:styleId="Style_17_ch" w:type="character">
    <w:name w:val="Обычный1"/>
    <w:link w:val="Style_17"/>
  </w:style>
  <w:style w:styleId="Style_18" w:type="paragraph">
    <w:name w:val="toc 3"/>
    <w:next w:val="Style_4"/>
    <w:link w:val="Style_18_ch"/>
    <w:uiPriority w:val="39"/>
    <w:pPr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List Paragraph"/>
    <w:basedOn w:val="Style_4"/>
    <w:link w:val="Style_19_ch"/>
    <w:pPr>
      <w:widowControl w:val="0"/>
      <w:spacing w:after="0" w:line="240" w:lineRule="auto"/>
      <w:ind w:firstLine="709" w:left="441" w:right="169"/>
      <w:jc w:val="both"/>
    </w:pPr>
    <w:rPr>
      <w:rFonts w:ascii="Times New Roman" w:hAnsi="Times New Roman"/>
    </w:rPr>
  </w:style>
  <w:style w:styleId="Style_19_ch" w:type="character">
    <w:name w:val="List Paragraph"/>
    <w:basedOn w:val="Style_4_ch"/>
    <w:link w:val="Style_19"/>
    <w:rPr>
      <w:rFonts w:ascii="Times New Roman" w:hAnsi="Times New Roman"/>
    </w:rPr>
  </w:style>
  <w:style w:styleId="Style_20" w:type="paragraph">
    <w:name w:val="heading 5"/>
    <w:next w:val="Style_4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20_ch" w:type="character">
    <w:name w:val="heading 5"/>
    <w:link w:val="Style_20"/>
    <w:rPr>
      <w:rFonts w:ascii="XO Thames" w:hAnsi="XO Thames"/>
      <w:b w:val="1"/>
    </w:rPr>
  </w:style>
  <w:style w:styleId="Style_2" w:type="paragraph">
    <w:name w:val="heading 1"/>
    <w:basedOn w:val="Style_4"/>
    <w:link w:val="Style_2_ch"/>
    <w:uiPriority w:val="9"/>
    <w:qFormat/>
    <w:pPr>
      <w:keepNext w:val="1"/>
      <w:spacing w:after="0" w:line="240" w:lineRule="auto"/>
      <w:ind/>
      <w:jc w:val="center"/>
      <w:outlineLvl w:val="0"/>
    </w:pPr>
    <w:rPr>
      <w:rFonts w:ascii="TimesET" w:hAnsi="TimesET"/>
      <w:b w:val="1"/>
      <w:sz w:val="28"/>
    </w:rPr>
  </w:style>
  <w:style w:styleId="Style_2_ch" w:type="character">
    <w:name w:val="heading 1"/>
    <w:basedOn w:val="Style_4_ch"/>
    <w:link w:val="Style_2"/>
    <w:rPr>
      <w:rFonts w:ascii="TimesET" w:hAnsi="TimesET"/>
      <w:b w:val="1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</w:rPr>
  </w:style>
  <w:style w:styleId="Style_23_ch" w:type="character">
    <w:name w:val="Footnote"/>
    <w:link w:val="Style_23"/>
    <w:rPr>
      <w:rFonts w:ascii="XO Thames" w:hAnsi="XO Thames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Основной текст + 10;5 pt;Полужирный;Интервал 0 pt"/>
    <w:basedOn w:val="Style_9"/>
    <w:link w:val="Style_25_ch"/>
    <w:rPr>
      <w:rFonts w:ascii="Times New Roman" w:hAnsi="Times New Roman"/>
      <w:b w:val="1"/>
      <w:spacing w:val="6"/>
      <w:sz w:val="21"/>
      <w:highlight w:val="white"/>
    </w:rPr>
  </w:style>
  <w:style w:styleId="Style_25_ch" w:type="character">
    <w:name w:val="Основной текст + 10;5 pt;Полужирный;Интервал 0 pt"/>
    <w:basedOn w:val="Style_9_ch"/>
    <w:link w:val="Style_25"/>
    <w:rPr>
      <w:rFonts w:ascii="Times New Roman" w:hAnsi="Times New Roman"/>
      <w:b w:val="1"/>
      <w:spacing w:val="6"/>
      <w:sz w:val="21"/>
      <w:highlight w:val="white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0"/>
    </w:rPr>
  </w:style>
  <w:style w:styleId="Style_26_ch" w:type="character">
    <w:name w:val="Header and Footer"/>
    <w:link w:val="Style_26"/>
    <w:rPr>
      <w:rFonts w:ascii="XO Thames" w:hAnsi="XO Thames"/>
      <w:sz w:val="20"/>
    </w:rPr>
  </w:style>
  <w:style w:styleId="Style_9" w:type="paragraph">
    <w:name w:val="Основной шрифт абзаца1"/>
    <w:link w:val="Style_9_ch"/>
  </w:style>
  <w:style w:styleId="Style_9_ch" w:type="character">
    <w:name w:val="Основной шрифт абзаца1"/>
    <w:link w:val="Style_9"/>
  </w:style>
  <w:style w:styleId="Style_27" w:type="paragraph">
    <w:name w:val="Гипертекстовая ссылка"/>
    <w:link w:val="Style_27_ch"/>
    <w:rPr>
      <w:b w:val="1"/>
      <w:color w:val="106BBE"/>
    </w:rPr>
  </w:style>
  <w:style w:styleId="Style_27_ch" w:type="character">
    <w:name w:val="Гипертекстовая ссылка"/>
    <w:link w:val="Style_27"/>
    <w:rPr>
      <w:b w:val="1"/>
      <w:color w:val="106BBE"/>
    </w:rPr>
  </w:style>
  <w:style w:styleId="Style_28" w:type="paragraph">
    <w:name w:val="toc 9"/>
    <w:next w:val="Style_4"/>
    <w:link w:val="Style_28_ch"/>
    <w:uiPriority w:val="39"/>
    <w:pPr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Основной шрифт абзаца1"/>
    <w:link w:val="Style_29_ch"/>
  </w:style>
  <w:style w:styleId="Style_29_ch" w:type="character">
    <w:name w:val="Основной шрифт абзаца1"/>
    <w:link w:val="Style_29"/>
  </w:style>
  <w:style w:styleId="Style_30" w:type="paragraph">
    <w:name w:val="Гиперссылка1"/>
    <w:basedOn w:val="Style_9"/>
    <w:link w:val="Style_30_ch"/>
    <w:rPr>
      <w:color w:val="0000FF"/>
      <w:u w:val="single"/>
    </w:rPr>
  </w:style>
  <w:style w:styleId="Style_30_ch" w:type="character">
    <w:name w:val="Гиперссылка1"/>
    <w:basedOn w:val="Style_9_ch"/>
    <w:link w:val="Style_30"/>
    <w:rPr>
      <w:color w:val="0000FF"/>
      <w:u w:val="single"/>
    </w:rPr>
  </w:style>
  <w:style w:styleId="Style_31" w:type="paragraph">
    <w:name w:val="toc 8"/>
    <w:next w:val="Style_4"/>
    <w:link w:val="Style_31_ch"/>
    <w:uiPriority w:val="39"/>
    <w:pPr>
      <w:ind w:firstLine="0" w:left="1400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32" w:type="paragraph">
    <w:name w:val="Body Text"/>
    <w:basedOn w:val="Style_4"/>
    <w:link w:val="Style_32_ch"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styleId="Style_32_ch" w:type="character">
    <w:name w:val="Body Text"/>
    <w:basedOn w:val="Style_4_ch"/>
    <w:link w:val="Style_32"/>
    <w:rPr>
      <w:rFonts w:ascii="Times New Roman" w:hAnsi="Times New Roman"/>
      <w:sz w:val="28"/>
    </w:rPr>
  </w:style>
  <w:style w:styleId="Style_33" w:type="paragraph">
    <w:name w:val="ConsPlusTitle"/>
    <w:link w:val="Style_33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33_ch" w:type="character">
    <w:name w:val="ConsPlusTitle"/>
    <w:link w:val="Style_33"/>
    <w:rPr>
      <w:rFonts w:ascii="Calibri" w:hAnsi="Calibri"/>
      <w:b w:val="1"/>
    </w:rPr>
  </w:style>
  <w:style w:styleId="Style_34" w:type="paragraph">
    <w:name w:val="toc 5"/>
    <w:next w:val="Style_4"/>
    <w:link w:val="Style_34_ch"/>
    <w:uiPriority w:val="39"/>
    <w:pPr>
      <w:ind w:firstLine="0" w:left="800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Гиперссылка2"/>
    <w:link w:val="Style_35_ch"/>
    <w:rPr>
      <w:color w:val="0000FF"/>
      <w:u w:val="single"/>
    </w:rPr>
  </w:style>
  <w:style w:styleId="Style_35_ch" w:type="character">
    <w:name w:val="Гиперссылка2"/>
    <w:link w:val="Style_35"/>
    <w:rPr>
      <w:color w:val="0000FF"/>
      <w:u w:val="single"/>
    </w:rPr>
  </w:style>
  <w:style w:styleId="Style_3" w:type="paragraph">
    <w:name w:val="No Spacing"/>
    <w:link w:val="Style_3_ch"/>
    <w:pPr>
      <w:spacing w:after="0" w:line="240" w:lineRule="auto"/>
      <w:ind/>
    </w:pPr>
  </w:style>
  <w:style w:styleId="Style_3_ch" w:type="character">
    <w:name w:val="No Spacing"/>
    <w:link w:val="Style_3"/>
  </w:style>
  <w:style w:styleId="Style_36" w:type="paragraph">
    <w:name w:val="Subtitle"/>
    <w:next w:val="Style_4"/>
    <w:link w:val="Style_3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6_ch" w:type="character">
    <w:name w:val="Subtitle"/>
    <w:link w:val="Style_36"/>
    <w:rPr>
      <w:rFonts w:ascii="XO Thames" w:hAnsi="XO Thames"/>
      <w:i w:val="1"/>
      <w:sz w:val="24"/>
    </w:rPr>
  </w:style>
  <w:style w:styleId="Style_37" w:type="paragraph">
    <w:name w:val="Title"/>
    <w:next w:val="Style_4"/>
    <w:link w:val="Style_3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7_ch" w:type="character">
    <w:name w:val="Title"/>
    <w:link w:val="Style_37"/>
    <w:rPr>
      <w:rFonts w:ascii="XO Thames" w:hAnsi="XO Thames"/>
      <w:b w:val="1"/>
      <w:caps w:val="1"/>
      <w:sz w:val="40"/>
    </w:rPr>
  </w:style>
  <w:style w:styleId="Style_38" w:type="paragraph">
    <w:name w:val="heading 4"/>
    <w:next w:val="Style_4"/>
    <w:link w:val="Style_3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8_ch" w:type="character">
    <w:name w:val="heading 4"/>
    <w:link w:val="Style_38"/>
    <w:rPr>
      <w:rFonts w:ascii="XO Thames" w:hAnsi="XO Thames"/>
      <w:b w:val="1"/>
      <w:sz w:val="24"/>
    </w:rPr>
  </w:style>
  <w:style w:styleId="Style_39" w:type="paragraph">
    <w:name w:val="heading 2"/>
    <w:next w:val="Style_4"/>
    <w:link w:val="Style_3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9_ch" w:type="character">
    <w:name w:val="heading 2"/>
    <w:link w:val="Style_39"/>
    <w:rPr>
      <w:rFonts w:ascii="XO Thames" w:hAnsi="XO Thames"/>
      <w:b w:val="1"/>
      <w:sz w:val="28"/>
    </w:rPr>
  </w:style>
  <w:style w:styleId="Style_40" w:type="table">
    <w:name w:val="Table Grid"/>
    <w:basedOn w:val="Style_5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2025-03-17T01:16:37Z</dcterms:modified>
</cp:coreProperties>
</file>